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1407E" w14:textId="77777777"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3363FF0F" w14:textId="5D6B77D7" w:rsidR="006F5FD0" w:rsidRPr="00B33EE6" w:rsidRDefault="006F5FD0">
      <w:pPr>
        <w:jc w:val="center"/>
        <w:rPr>
          <w:sz w:val="28"/>
          <w:szCs w:val="28"/>
          <w:lang w:val="en-GB"/>
        </w:rPr>
      </w:pPr>
      <w:r w:rsidRPr="001A0049">
        <w:rPr>
          <w:rStyle w:val="Strong"/>
          <w:sz w:val="28"/>
          <w:szCs w:val="28"/>
          <w:lang w:val="en-GB"/>
        </w:rPr>
        <w:t>Contract title</w:t>
      </w:r>
      <w:r w:rsidR="008616ED" w:rsidRPr="001A0049">
        <w:rPr>
          <w:rStyle w:val="Strong"/>
          <w:sz w:val="28"/>
          <w:szCs w:val="28"/>
          <w:lang w:val="en-GB"/>
        </w:rPr>
        <w:t xml:space="preserve">: </w:t>
      </w:r>
      <w:r w:rsidR="00E23D5B" w:rsidRPr="00E23D5B">
        <w:rPr>
          <w:rStyle w:val="Strong"/>
          <w:sz w:val="28"/>
          <w:szCs w:val="28"/>
          <w:lang w:val="en-GB"/>
        </w:rPr>
        <w:t>Consulting services of the project procurement specialist</w:t>
      </w:r>
      <w:r w:rsidRPr="001A0049">
        <w:rPr>
          <w:rStyle w:val="Strong"/>
          <w:sz w:val="28"/>
          <w:szCs w:val="28"/>
          <w:lang w:val="en-GB"/>
        </w:rPr>
        <w:br/>
        <w:t xml:space="preserve">Location - </w:t>
      </w:r>
      <w:r w:rsidR="001A0049" w:rsidRPr="001A0049">
        <w:rPr>
          <w:rStyle w:val="Strong"/>
          <w:sz w:val="28"/>
          <w:szCs w:val="28"/>
          <w:lang w:val="en-GB"/>
        </w:rPr>
        <w:t>Republic of Armenia</w:t>
      </w: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292899D9" w:rsidR="006F5FD0" w:rsidRPr="00B33EE6" w:rsidRDefault="008616ED">
      <w:pPr>
        <w:pStyle w:val="Blockquote"/>
        <w:rPr>
          <w:i/>
          <w:sz w:val="22"/>
          <w:szCs w:val="22"/>
          <w:lang w:val="en-GB"/>
        </w:rPr>
      </w:pPr>
      <w:r w:rsidRPr="008616ED">
        <w:rPr>
          <w:rStyle w:val="Emphasis"/>
          <w:i w:val="0"/>
          <w:sz w:val="22"/>
          <w:szCs w:val="22"/>
          <w:lang w:val="en-GB"/>
        </w:rPr>
        <w:t>TS/2020/421-733_VM/Ser-3</w:t>
      </w:r>
      <w:r w:rsidR="00E23D5B">
        <w:rPr>
          <w:rStyle w:val="Emphasis"/>
          <w:i w:val="0"/>
          <w:sz w:val="22"/>
          <w:szCs w:val="22"/>
          <w:lang w:val="en-GB"/>
        </w:rPr>
        <w:t>6</w:t>
      </w:r>
    </w:p>
    <w:p w14:paraId="7A3797D8"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5B643E17" w:rsidR="006F5FD0" w:rsidRPr="00B33EE6" w:rsidRDefault="00AD1E4D" w:rsidP="008616ED">
      <w:pPr>
        <w:pStyle w:val="Blockquote"/>
        <w:ind w:left="0" w:firstLine="360"/>
        <w:jc w:val="both"/>
        <w:rPr>
          <w:sz w:val="22"/>
          <w:szCs w:val="22"/>
          <w:lang w:val="en-GB"/>
        </w:rPr>
      </w:pPr>
      <w:r w:rsidRPr="008616ED">
        <w:rPr>
          <w:sz w:val="22"/>
          <w:szCs w:val="22"/>
          <w:lang w:val="en-GB"/>
        </w:rPr>
        <w:t>Si</w:t>
      </w:r>
      <w:proofErr w:type="spellStart"/>
      <w:r w:rsidR="00D218D9" w:rsidRPr="00D218D9">
        <w:rPr>
          <w:sz w:val="22"/>
          <w:szCs w:val="22"/>
        </w:rPr>
        <w:t>mplified</w:t>
      </w:r>
      <w:proofErr w:type="spellEnd"/>
      <w:r w:rsidR="00584BF4" w:rsidRPr="00B33EE6">
        <w:rPr>
          <w:sz w:val="22"/>
          <w:szCs w:val="22"/>
          <w:lang w:val="en-GB"/>
        </w:rPr>
        <w:t xml:space="preserve"> </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3141E021" w:rsidR="00971962" w:rsidRPr="00B33EE6" w:rsidRDefault="009E77D6" w:rsidP="00B33EE6">
      <w:pPr>
        <w:pStyle w:val="PRAGHeading2"/>
        <w:numPr>
          <w:ilvl w:val="0"/>
          <w:numId w:val="0"/>
        </w:numPr>
        <w:ind w:left="357" w:right="357"/>
        <w:rPr>
          <w:lang w:val="en-GB"/>
        </w:rPr>
      </w:pPr>
      <w:r w:rsidRPr="00995BAF">
        <w:rPr>
          <w:rStyle w:val="Strong"/>
          <w:b w:val="0"/>
          <w:sz w:val="22"/>
          <w:szCs w:val="22"/>
          <w:lang w:val="en-GB"/>
        </w:rPr>
        <w:t>ABC.GoV: Alliance for Better City Governance</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505DEAC6" w14:textId="6048DB82" w:rsidR="008616ED" w:rsidRPr="008753CC" w:rsidRDefault="008616ED" w:rsidP="008616ED">
      <w:pPr>
        <w:pStyle w:val="Blockquote"/>
        <w:jc w:val="both"/>
        <w:rPr>
          <w:rStyle w:val="Emphasis"/>
          <w:i w:val="0"/>
          <w:sz w:val="22"/>
          <w:szCs w:val="22"/>
          <w:lang w:val="en-GB"/>
        </w:rPr>
      </w:pPr>
      <w:r w:rsidRPr="008753CC">
        <w:rPr>
          <w:rStyle w:val="Emphasis"/>
          <w:i w:val="0"/>
          <w:sz w:val="22"/>
          <w:szCs w:val="22"/>
          <w:lang w:val="en-GB"/>
        </w:rPr>
        <w:t xml:space="preserve">Budget line: </w:t>
      </w:r>
      <w:r w:rsidR="00E23D5B" w:rsidRPr="00E23D5B">
        <w:rPr>
          <w:rStyle w:val="Emphasis"/>
          <w:i w:val="0"/>
          <w:sz w:val="22"/>
          <w:szCs w:val="22"/>
          <w:lang w:val="en-GB"/>
        </w:rPr>
        <w:t>6.4 Procurement expert</w:t>
      </w:r>
    </w:p>
    <w:p w14:paraId="3E047F4D" w14:textId="0BE19FBF" w:rsidR="008616ED" w:rsidRPr="008753CC" w:rsidRDefault="008616ED" w:rsidP="008616ED">
      <w:pPr>
        <w:pStyle w:val="PRAGHeading2"/>
        <w:numPr>
          <w:ilvl w:val="0"/>
          <w:numId w:val="0"/>
        </w:numPr>
        <w:ind w:left="360" w:right="357"/>
        <w:jc w:val="both"/>
        <w:rPr>
          <w:sz w:val="22"/>
          <w:szCs w:val="22"/>
        </w:rPr>
      </w:pPr>
      <w:r w:rsidRPr="008753CC">
        <w:rPr>
          <w:sz w:val="22"/>
          <w:szCs w:val="22"/>
        </w:rPr>
        <w:t xml:space="preserve">Financing agreement: Grant </w:t>
      </w:r>
      <w:r w:rsidR="00E23D5B">
        <w:rPr>
          <w:sz w:val="22"/>
          <w:szCs w:val="22"/>
        </w:rPr>
        <w:t xml:space="preserve">Contract-External </w:t>
      </w:r>
      <w:r w:rsidRPr="008753CC">
        <w:rPr>
          <w:sz w:val="22"/>
          <w:szCs w:val="22"/>
        </w:rPr>
        <w:t>Actions of The European Union-NEAR-TS/2020/421-733</w:t>
      </w:r>
    </w:p>
    <w:p w14:paraId="0F532635" w14:textId="19C4891C" w:rsidR="00502217" w:rsidRPr="00B33EE6" w:rsidRDefault="008616ED" w:rsidP="008616ED">
      <w:pPr>
        <w:ind w:left="357" w:right="357"/>
        <w:jc w:val="both"/>
        <w:rPr>
          <w:sz w:val="22"/>
          <w:szCs w:val="22"/>
          <w:lang w:val="en-GB"/>
        </w:rPr>
      </w:pPr>
      <w:r w:rsidRPr="008753CC">
        <w:rPr>
          <w:sz w:val="22"/>
          <w:szCs w:val="22"/>
        </w:rPr>
        <w:t xml:space="preserve">Project funded within the frameworks of the contract signed between the European Union, represented by the European Commission, and </w:t>
      </w:r>
      <w:r w:rsidRPr="008753CC">
        <w:rPr>
          <w:rStyle w:val="Emphasis"/>
          <w:i w:val="0"/>
          <w:sz w:val="22"/>
          <w:szCs w:val="22"/>
          <w:lang w:val="en-GB"/>
        </w:rPr>
        <w:t>“</w:t>
      </w:r>
      <w:proofErr w:type="spellStart"/>
      <w:r w:rsidRPr="008753CC">
        <w:rPr>
          <w:sz w:val="22"/>
          <w:szCs w:val="22"/>
        </w:rPr>
        <w:t>Vanadzor</w:t>
      </w:r>
      <w:proofErr w:type="spellEnd"/>
      <w:r w:rsidRPr="008753CC">
        <w:rPr>
          <w:sz w:val="22"/>
          <w:szCs w:val="22"/>
        </w:rPr>
        <w:t xml:space="preserve"> Municipality Staff” Community Management Institution on 28.12.2020.</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93B1D8C" w14:textId="77777777" w:rsidR="008616ED" w:rsidRPr="008753CC" w:rsidRDefault="008616ED" w:rsidP="008616ED">
      <w:pPr>
        <w:ind w:left="357" w:right="357"/>
        <w:jc w:val="both"/>
        <w:rPr>
          <w:rStyle w:val="Emphasis"/>
          <w:i w:val="0"/>
          <w:sz w:val="22"/>
          <w:szCs w:val="22"/>
          <w:lang w:val="en-GB"/>
        </w:rPr>
      </w:pPr>
      <w:r w:rsidRPr="008753CC">
        <w:rPr>
          <w:rStyle w:val="Emphasis"/>
          <w:i w:val="0"/>
          <w:sz w:val="22"/>
          <w:szCs w:val="22"/>
          <w:lang w:val="en-GB"/>
        </w:rPr>
        <w:t>“</w:t>
      </w:r>
      <w:proofErr w:type="spellStart"/>
      <w:r w:rsidRPr="008753CC">
        <w:rPr>
          <w:sz w:val="22"/>
          <w:szCs w:val="22"/>
        </w:rPr>
        <w:t>Vanadzor</w:t>
      </w:r>
      <w:proofErr w:type="spellEnd"/>
      <w:r w:rsidRPr="008753CC">
        <w:rPr>
          <w:sz w:val="22"/>
          <w:szCs w:val="22"/>
        </w:rPr>
        <w:t xml:space="preserve"> Municipality Staff” Community Management Institution</w:t>
      </w:r>
    </w:p>
    <w:p w14:paraId="67F4A905" w14:textId="77777777" w:rsidR="006F5FD0" w:rsidRPr="00B33EE6" w:rsidRDefault="00661250">
      <w:pPr>
        <w:rPr>
          <w:sz w:val="22"/>
          <w:szCs w:val="22"/>
          <w:lang w:val="en-GB"/>
        </w:rPr>
      </w:pPr>
      <w:r>
        <w:rPr>
          <w:snapToGrid/>
          <w:sz w:val="22"/>
          <w:szCs w:val="22"/>
          <w:lang w:val="en-GB"/>
        </w:rPr>
        <w:pict w14:anchorId="589D319E">
          <v:line id="_x0000_s1027" style="position:absolute;z-index:1"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499C66C6" w:rsidR="006F5FD0" w:rsidRPr="00B33EE6" w:rsidRDefault="00FB7313">
      <w:pPr>
        <w:pStyle w:val="Blockquote"/>
        <w:jc w:val="both"/>
        <w:rPr>
          <w:i/>
          <w:sz w:val="22"/>
          <w:szCs w:val="22"/>
          <w:lang w:val="en-GB"/>
        </w:rPr>
      </w:pPr>
      <w:r w:rsidRPr="00FB7313">
        <w:rPr>
          <w:rStyle w:val="Emphasis"/>
          <w:i w:val="0"/>
          <w:sz w:val="22"/>
          <w:szCs w:val="22"/>
          <w:lang w:val="en-GB"/>
        </w:rPr>
        <w:t>Global price</w:t>
      </w:r>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0F9750C4" w14:textId="3EDF19D5" w:rsidR="00E23D5B" w:rsidRPr="00E23D5B" w:rsidRDefault="00D218D9" w:rsidP="00E23D5B">
      <w:pPr>
        <w:shd w:val="clear" w:color="auto" w:fill="FFFFFF"/>
        <w:spacing w:after="0"/>
        <w:ind w:left="708" w:firstLine="102"/>
        <w:jc w:val="both"/>
        <w:textAlignment w:val="baseline"/>
        <w:rPr>
          <w:color w:val="333333"/>
          <w:sz w:val="22"/>
          <w:szCs w:val="24"/>
        </w:rPr>
      </w:pPr>
      <w:r w:rsidRPr="00D218D9">
        <w:rPr>
          <w:color w:val="333333"/>
          <w:sz w:val="22"/>
          <w:szCs w:val="24"/>
        </w:rPr>
        <w:t xml:space="preserve">Consulting the project procurement specialist in preparing procurement documents, </w:t>
      </w:r>
      <w:proofErr w:type="spellStart"/>
      <w:r w:rsidRPr="00D218D9">
        <w:rPr>
          <w:color w:val="333333"/>
          <w:sz w:val="22"/>
          <w:szCs w:val="24"/>
        </w:rPr>
        <w:t>organising</w:t>
      </w:r>
      <w:proofErr w:type="spellEnd"/>
      <w:r w:rsidRPr="00D218D9">
        <w:rPr>
          <w:color w:val="333333"/>
          <w:sz w:val="22"/>
          <w:szCs w:val="24"/>
        </w:rPr>
        <w:t xml:space="preserve"> tenders and purchasing equipment and facilities</w:t>
      </w:r>
    </w:p>
    <w:p w14:paraId="5CE4F447" w14:textId="77777777" w:rsidR="00E23D5B" w:rsidRPr="00E23D5B" w:rsidRDefault="00E23D5B" w:rsidP="00E23D5B">
      <w:pPr>
        <w:widowControl/>
        <w:numPr>
          <w:ilvl w:val="0"/>
          <w:numId w:val="46"/>
        </w:numPr>
        <w:shd w:val="clear" w:color="auto" w:fill="FFFFFF"/>
        <w:spacing w:before="0" w:after="0"/>
        <w:ind w:left="1170"/>
        <w:jc w:val="both"/>
        <w:textAlignment w:val="baseline"/>
        <w:rPr>
          <w:color w:val="333333"/>
          <w:sz w:val="22"/>
          <w:szCs w:val="24"/>
        </w:rPr>
      </w:pPr>
      <w:r w:rsidRPr="00E23D5B">
        <w:rPr>
          <w:color w:val="333333"/>
          <w:sz w:val="22"/>
          <w:szCs w:val="24"/>
        </w:rPr>
        <w:t>In updating the procurement plan based on the needs of the project.</w:t>
      </w:r>
    </w:p>
    <w:p w14:paraId="567C2886" w14:textId="77777777" w:rsidR="00E23D5B" w:rsidRPr="00E23D5B" w:rsidRDefault="00E23D5B" w:rsidP="00E23D5B">
      <w:pPr>
        <w:widowControl/>
        <w:numPr>
          <w:ilvl w:val="0"/>
          <w:numId w:val="46"/>
        </w:numPr>
        <w:shd w:val="clear" w:color="auto" w:fill="FFFFFF"/>
        <w:spacing w:before="0" w:after="0"/>
        <w:ind w:left="1170"/>
        <w:jc w:val="both"/>
        <w:textAlignment w:val="baseline"/>
        <w:rPr>
          <w:color w:val="333333"/>
          <w:sz w:val="22"/>
          <w:szCs w:val="24"/>
        </w:rPr>
      </w:pPr>
      <w:r w:rsidRPr="00E23D5B">
        <w:rPr>
          <w:color w:val="333333"/>
          <w:sz w:val="22"/>
          <w:szCs w:val="24"/>
        </w:rPr>
        <w:t>In preparation of tender related documents, procurement packages in accordance with EU (PRAG) procedures.</w:t>
      </w:r>
    </w:p>
    <w:p w14:paraId="742B899F" w14:textId="77777777" w:rsidR="00E23D5B" w:rsidRPr="00E23D5B" w:rsidRDefault="00E23D5B" w:rsidP="00E23D5B">
      <w:pPr>
        <w:widowControl/>
        <w:numPr>
          <w:ilvl w:val="0"/>
          <w:numId w:val="46"/>
        </w:numPr>
        <w:shd w:val="clear" w:color="auto" w:fill="FFFFFF"/>
        <w:spacing w:before="0" w:after="0"/>
        <w:ind w:left="1170"/>
        <w:jc w:val="both"/>
        <w:textAlignment w:val="baseline"/>
        <w:rPr>
          <w:color w:val="333333"/>
          <w:sz w:val="22"/>
          <w:szCs w:val="24"/>
        </w:rPr>
      </w:pPr>
      <w:r w:rsidRPr="00E23D5B">
        <w:rPr>
          <w:color w:val="333333"/>
          <w:sz w:val="22"/>
          <w:szCs w:val="24"/>
        </w:rPr>
        <w:t xml:space="preserve">In preparing the evaluation documents of evaluation commission reports and relevant documents, In accordance with the requirements of the tender documents. </w:t>
      </w:r>
    </w:p>
    <w:p w14:paraId="454B9D03" w14:textId="77777777" w:rsidR="00E23D5B" w:rsidRPr="00E23D5B" w:rsidRDefault="00E23D5B" w:rsidP="00E23D5B">
      <w:pPr>
        <w:widowControl/>
        <w:numPr>
          <w:ilvl w:val="0"/>
          <w:numId w:val="46"/>
        </w:numPr>
        <w:shd w:val="clear" w:color="auto" w:fill="FFFFFF"/>
        <w:spacing w:before="0" w:after="0"/>
        <w:ind w:left="1170"/>
        <w:jc w:val="both"/>
        <w:textAlignment w:val="baseline"/>
        <w:rPr>
          <w:color w:val="333333"/>
          <w:sz w:val="22"/>
          <w:szCs w:val="24"/>
        </w:rPr>
      </w:pPr>
      <w:r w:rsidRPr="00E23D5B">
        <w:rPr>
          <w:color w:val="333333"/>
          <w:sz w:val="22"/>
          <w:szCs w:val="24"/>
        </w:rPr>
        <w:t>In preparation of contracts and submission to the project manager’s review.</w:t>
      </w:r>
    </w:p>
    <w:p w14:paraId="00D3467F" w14:textId="77777777" w:rsidR="00E23D5B" w:rsidRPr="00E23D5B" w:rsidRDefault="00E23D5B" w:rsidP="00E23D5B">
      <w:pPr>
        <w:widowControl/>
        <w:numPr>
          <w:ilvl w:val="0"/>
          <w:numId w:val="46"/>
        </w:numPr>
        <w:shd w:val="clear" w:color="auto" w:fill="FFFFFF"/>
        <w:spacing w:before="0" w:after="0"/>
        <w:ind w:left="1170"/>
        <w:jc w:val="both"/>
        <w:textAlignment w:val="baseline"/>
        <w:rPr>
          <w:color w:val="333333"/>
          <w:sz w:val="22"/>
          <w:szCs w:val="24"/>
        </w:rPr>
      </w:pPr>
      <w:r w:rsidRPr="00E23D5B">
        <w:rPr>
          <w:color w:val="333333"/>
          <w:sz w:val="22"/>
          <w:szCs w:val="24"/>
        </w:rPr>
        <w:t>In preparing relevant purchase requests through the compiling and comparing of RA and EU Procurement (PRAG) procedures.</w:t>
      </w:r>
    </w:p>
    <w:p w14:paraId="444437C6" w14:textId="77777777" w:rsidR="00E23D5B" w:rsidRPr="00E23D5B" w:rsidRDefault="00E23D5B" w:rsidP="00E23D5B">
      <w:pPr>
        <w:widowControl/>
        <w:numPr>
          <w:ilvl w:val="0"/>
          <w:numId w:val="46"/>
        </w:numPr>
        <w:shd w:val="clear" w:color="auto" w:fill="FFFFFF"/>
        <w:spacing w:before="0" w:after="0"/>
        <w:ind w:left="1170"/>
        <w:jc w:val="both"/>
        <w:textAlignment w:val="baseline"/>
        <w:rPr>
          <w:color w:val="333333"/>
          <w:sz w:val="22"/>
          <w:szCs w:val="24"/>
        </w:rPr>
      </w:pPr>
      <w:r w:rsidRPr="00E23D5B">
        <w:rPr>
          <w:color w:val="333333"/>
          <w:sz w:val="22"/>
          <w:szCs w:val="24"/>
        </w:rPr>
        <w:t>In the case of a relevant purchase manner/type in the query and final approval process.</w:t>
      </w:r>
    </w:p>
    <w:p w14:paraId="49315AF1" w14:textId="77777777" w:rsidR="00E23D5B" w:rsidRPr="00E23D5B" w:rsidRDefault="00E23D5B" w:rsidP="00E23D5B">
      <w:pPr>
        <w:shd w:val="clear" w:color="auto" w:fill="FFFFFF"/>
        <w:spacing w:after="0"/>
        <w:ind w:left="810"/>
        <w:jc w:val="both"/>
        <w:textAlignment w:val="baseline"/>
        <w:rPr>
          <w:color w:val="333333"/>
          <w:sz w:val="22"/>
          <w:szCs w:val="24"/>
        </w:rPr>
      </w:pPr>
      <w:r w:rsidRPr="00E23D5B">
        <w:rPr>
          <w:color w:val="333333"/>
          <w:sz w:val="22"/>
          <w:szCs w:val="24"/>
        </w:rPr>
        <w:t>Providing other services within the procurement processes.</w:t>
      </w:r>
    </w:p>
    <w:p w14:paraId="56CF52C7" w14:textId="77777777" w:rsidR="006F5FD0" w:rsidRPr="00B33EE6" w:rsidRDefault="006F5FD0" w:rsidP="00584BF4">
      <w:pPr>
        <w:ind w:left="709" w:hanging="349"/>
        <w:outlineLvl w:val="0"/>
        <w:rPr>
          <w:rStyle w:val="Strong"/>
          <w:sz w:val="22"/>
          <w:szCs w:val="22"/>
          <w:lang w:val="en-GB"/>
        </w:rPr>
      </w:pPr>
      <w:r w:rsidRPr="00B33EE6">
        <w:rPr>
          <w:rStyle w:val="Strong"/>
          <w:sz w:val="22"/>
          <w:szCs w:val="22"/>
          <w:lang w:val="en-GB"/>
        </w:rPr>
        <w:lastRenderedPageBreak/>
        <w:t xml:space="preserve">9. </w:t>
      </w:r>
      <w:r w:rsidR="00584BF4" w:rsidRPr="00B33EE6">
        <w:rPr>
          <w:rStyle w:val="Strong"/>
          <w:sz w:val="22"/>
          <w:szCs w:val="22"/>
          <w:lang w:val="en-GB"/>
        </w:rPr>
        <w:tab/>
      </w:r>
      <w:r w:rsidRPr="00B33EE6">
        <w:rPr>
          <w:rStyle w:val="Strong"/>
          <w:sz w:val="22"/>
          <w:szCs w:val="22"/>
          <w:lang w:val="en-GB"/>
        </w:rPr>
        <w:t>Maximum budget</w:t>
      </w:r>
    </w:p>
    <w:p w14:paraId="39BB965D" w14:textId="5458C962" w:rsidR="00971962" w:rsidRPr="00B24BF8" w:rsidRDefault="00795DBC" w:rsidP="00971962">
      <w:pPr>
        <w:pStyle w:val="Blockquote"/>
        <w:jc w:val="both"/>
        <w:rPr>
          <w:sz w:val="22"/>
          <w:szCs w:val="22"/>
          <w:lang w:val="en-GB"/>
        </w:rPr>
      </w:pPr>
      <w:r w:rsidRPr="00B24BF8">
        <w:rPr>
          <w:sz w:val="22"/>
          <w:szCs w:val="22"/>
          <w:lang w:val="en-GB"/>
        </w:rPr>
        <w:t>AMD</w:t>
      </w:r>
      <w:r w:rsidR="00E23D5B" w:rsidRPr="00B24BF8">
        <w:rPr>
          <w:sz w:val="22"/>
          <w:szCs w:val="22"/>
          <w:lang w:val="en-GB"/>
        </w:rPr>
        <w:t xml:space="preserve"> 11,</w:t>
      </w:r>
      <w:r w:rsidR="00B24BF8" w:rsidRPr="00B24BF8">
        <w:rPr>
          <w:sz w:val="22"/>
          <w:szCs w:val="22"/>
          <w:lang w:val="en-GB"/>
        </w:rPr>
        <w:t>415</w:t>
      </w:r>
      <w:r w:rsidR="00E23D5B" w:rsidRPr="00B24BF8">
        <w:rPr>
          <w:sz w:val="22"/>
          <w:szCs w:val="22"/>
          <w:lang w:val="en-GB"/>
        </w:rPr>
        <w:t>,</w:t>
      </w:r>
      <w:r w:rsidR="00B24BF8" w:rsidRPr="00B24BF8">
        <w:rPr>
          <w:sz w:val="22"/>
          <w:szCs w:val="22"/>
          <w:lang w:val="en-GB"/>
        </w:rPr>
        <w:t>167</w:t>
      </w:r>
    </w:p>
    <w:p w14:paraId="6C843D95" w14:textId="77777777" w:rsidR="006F5FD0" w:rsidRPr="00B33EE6" w:rsidRDefault="00661250">
      <w:pPr>
        <w:pStyle w:val="Blockquote"/>
        <w:jc w:val="both"/>
        <w:rPr>
          <w:sz w:val="22"/>
          <w:szCs w:val="22"/>
          <w:lang w:val="en-GB"/>
        </w:rPr>
      </w:pPr>
      <w:r>
        <w:rPr>
          <w:snapToGrid/>
          <w:sz w:val="22"/>
          <w:szCs w:val="22"/>
          <w:lang w:val="en-GB"/>
        </w:rPr>
        <w:pict w14:anchorId="21854D6C">
          <v:line id="_x0000_s1028" style="position:absolute;left:0;text-align:left;z-index:2" from="-1.05pt,17.55pt" to="466.95pt,17.6pt" o:allowincell="f" strokecolor="#d4d4d4" strokeweight="1.75pt">
            <v:shadow on="t" origin=",32385f" offset="0,-1pt"/>
          </v:line>
        </w:pic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B5FCF7" w14:textId="4EFF6DAD" w:rsidR="00B9793F" w:rsidRDefault="00B9793F" w:rsidP="006E1BD0">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12D2926E" w14:textId="59389678" w:rsidR="00B9793F" w:rsidRPr="00D218D9"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GB"/>
        </w:rPr>
      </w:pPr>
      <w:r w:rsidRPr="00D218D9">
        <w:rPr>
          <w:rStyle w:val="normaltextrun"/>
          <w:sz w:val="22"/>
          <w:szCs w:val="22"/>
          <w:lang w:val="en-GB"/>
        </w:rPr>
        <w:t>The legal basis of this procedure is Regulation</w:t>
      </w:r>
      <w:r w:rsidRPr="00D218D9">
        <w:rPr>
          <w:rStyle w:val="normaltextrun"/>
          <w:bCs/>
          <w:sz w:val="22"/>
          <w:szCs w:val="22"/>
          <w:lang w:val="en-GB"/>
        </w:rPr>
        <w:t> </w:t>
      </w:r>
      <w:r w:rsidRPr="00D218D9">
        <w:rPr>
          <w:rStyle w:val="normaltextrun"/>
          <w:sz w:val="22"/>
          <w:szCs w:val="22"/>
          <w:lang w:val="en-GB"/>
        </w:rPr>
        <w:t>(EU) No 236/2014 of the European Parliament and of the Council of 11 March 2014 laying down common rules and procedures for the implementation of the Union's instruments for financing external action and</w:t>
      </w:r>
      <w:r w:rsidR="000523A9" w:rsidRPr="00D218D9">
        <w:rPr>
          <w:rStyle w:val="normaltextrun"/>
          <w:sz w:val="22"/>
          <w:szCs w:val="22"/>
          <w:lang w:val="en-GB"/>
        </w:rPr>
        <w:t xml:space="preserve"> </w:t>
      </w:r>
      <w:r w:rsidRPr="00D218D9">
        <w:rPr>
          <w:rStyle w:val="normaltextrun"/>
          <w:sz w:val="22"/>
          <w:szCs w:val="22"/>
          <w:lang w:val="en-GB"/>
        </w:rPr>
        <w:t>See Annex A2</w:t>
      </w:r>
      <w:r w:rsidR="000523A9" w:rsidRPr="00D218D9">
        <w:rPr>
          <w:rStyle w:val="normaltextrun"/>
          <w:sz w:val="22"/>
          <w:szCs w:val="22"/>
          <w:lang w:val="en-GB"/>
        </w:rPr>
        <w:t>a</w:t>
      </w:r>
      <w:r w:rsidRPr="00D218D9">
        <w:rPr>
          <w:rStyle w:val="normaltextrun"/>
          <w:sz w:val="22"/>
          <w:szCs w:val="22"/>
          <w:lang w:val="en-GB"/>
        </w:rPr>
        <w:t xml:space="preserve"> of the practical guide</w:t>
      </w:r>
      <w:r w:rsidR="000523A9" w:rsidRPr="00D218D9">
        <w:rPr>
          <w:rStyle w:val="normaltextrun"/>
          <w:sz w:val="22"/>
          <w:szCs w:val="22"/>
          <w:lang w:val="en-GB"/>
        </w:rPr>
        <w:t xml:space="preserve"> (ENI)</w:t>
      </w:r>
      <w:r w:rsidRPr="00D218D9">
        <w:rPr>
          <w:rStyle w:val="normaltextrun"/>
          <w:sz w:val="22"/>
          <w:szCs w:val="22"/>
          <w:lang w:val="en-GB"/>
        </w:rPr>
        <w:t>.</w:t>
      </w:r>
    </w:p>
    <w:p w14:paraId="334848B9" w14:textId="77777777" w:rsidR="00B9793F" w:rsidRPr="000523A9" w:rsidRDefault="00B9793F" w:rsidP="00B9793F">
      <w:pPr>
        <w:pStyle w:val="paragraph"/>
        <w:spacing w:before="0" w:beforeAutospacing="0" w:after="0" w:afterAutospacing="0"/>
        <w:ind w:left="426"/>
        <w:jc w:val="both"/>
        <w:textAlignment w:val="baseline"/>
        <w:rPr>
          <w:rStyle w:val="normaltextrun"/>
          <w:sz w:val="22"/>
          <w:szCs w:val="22"/>
          <w:lang w:val="en-GB"/>
        </w:rPr>
      </w:pPr>
    </w:p>
    <w:p w14:paraId="569DB781" w14:textId="405FF947" w:rsidR="00B9793F" w:rsidRPr="000523A9"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IE"/>
        </w:rPr>
      </w:pPr>
      <w:r w:rsidRPr="000523A9">
        <w:rPr>
          <w:rStyle w:val="normaltextrun"/>
          <w:sz w:val="22"/>
          <w:szCs w:val="22"/>
          <w:lang w:val="en-GB"/>
        </w:rPr>
        <w:t>Participation is open to all </w:t>
      </w:r>
      <w:r w:rsidRPr="000523A9">
        <w:rPr>
          <w:rStyle w:val="normaltextrun"/>
          <w:sz w:val="22"/>
          <w:szCs w:val="22"/>
          <w:lang w:val="en-IE"/>
        </w:rPr>
        <w:t>natural persons who are nationals of and </w:t>
      </w:r>
      <w:r w:rsidRPr="000523A9">
        <w:rPr>
          <w:rStyle w:val="normaltextrun"/>
          <w:sz w:val="22"/>
          <w:szCs w:val="22"/>
          <w:lang w:val="en-GB"/>
        </w:rPr>
        <w:t>legal persons (participating either individually or in a grouping – consortium – of candidates/tenderers) which are effectively</w:t>
      </w:r>
      <w:r w:rsidRPr="000523A9">
        <w:rPr>
          <w:rStyle w:val="normaltextrun"/>
          <w:sz w:val="22"/>
          <w:szCs w:val="22"/>
          <w:shd w:val="clear" w:color="auto" w:fill="C0C0C0"/>
          <w:lang w:val="en-GB"/>
        </w:rPr>
        <w:t xml:space="preserve"> </w:t>
      </w:r>
      <w:r w:rsidRPr="000523A9">
        <w:rPr>
          <w:rStyle w:val="normaltextrun"/>
          <w:sz w:val="22"/>
          <w:szCs w:val="22"/>
          <w:lang w:val="en-GB"/>
        </w:rPr>
        <w:t>established in a  Member State of the European Union or in a eligible country or territory as defined under </w:t>
      </w:r>
      <w:r w:rsidRPr="000523A9">
        <w:rPr>
          <w:rStyle w:val="normaltextrun"/>
          <w:sz w:val="22"/>
          <w:szCs w:val="22"/>
          <w:lang w:val="en-IE"/>
        </w:rPr>
        <w:t>Article 8 of Regulation </w:t>
      </w:r>
      <w:r w:rsidRPr="000523A9">
        <w:rPr>
          <w:rStyle w:val="normaltextrun"/>
          <w:sz w:val="22"/>
          <w:szCs w:val="22"/>
          <w:lang w:val="en-GB"/>
        </w:rPr>
        <w:t>(EU) No 236/2014 </w:t>
      </w:r>
      <w:r w:rsidRPr="000523A9">
        <w:rPr>
          <w:rStyle w:val="normaltextrun"/>
          <w:sz w:val="22"/>
          <w:szCs w:val="22"/>
          <w:lang w:val="en-IE"/>
        </w:rPr>
        <w:t>establishing common rules and procedures for the</w:t>
      </w:r>
      <w:r w:rsidRPr="000523A9">
        <w:rPr>
          <w:rStyle w:val="normaltextrun"/>
          <w:sz w:val="22"/>
          <w:szCs w:val="22"/>
          <w:shd w:val="clear" w:color="auto" w:fill="C0C0C0"/>
          <w:lang w:val="en-IE"/>
        </w:rPr>
        <w:t xml:space="preserve"> </w:t>
      </w:r>
      <w:r w:rsidRPr="000523A9">
        <w:rPr>
          <w:rStyle w:val="normaltextrun"/>
          <w:sz w:val="22"/>
          <w:szCs w:val="22"/>
          <w:lang w:val="en-IE"/>
        </w:rPr>
        <w:t>implementation of the Union's instruments for external action (CIR) </w:t>
      </w:r>
      <w:r w:rsidRPr="000523A9">
        <w:rPr>
          <w:rStyle w:val="normaltextrun"/>
          <w:sz w:val="22"/>
          <w:szCs w:val="22"/>
          <w:lang w:val="en-GB"/>
        </w:rPr>
        <w:t>for the applicable instrument under which the contract is financed</w:t>
      </w:r>
      <w:r w:rsidR="000523A9" w:rsidRPr="000523A9">
        <w:rPr>
          <w:rStyle w:val="normaltextrun"/>
          <w:sz w:val="22"/>
          <w:szCs w:val="22"/>
          <w:lang w:val="en-IE"/>
        </w:rPr>
        <w:t>.</w:t>
      </w:r>
    </w:p>
    <w:p w14:paraId="7B95C439" w14:textId="77777777" w:rsidR="00B9793F" w:rsidRPr="000523A9"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IE"/>
        </w:rPr>
      </w:pPr>
      <w:r w:rsidRPr="000523A9">
        <w:rPr>
          <w:rStyle w:val="normaltextrun"/>
          <w:sz w:val="22"/>
          <w:szCs w:val="22"/>
          <w:lang w:val="en-GB"/>
        </w:rPr>
        <w:t>Participation is also open to international organisations.</w:t>
      </w:r>
    </w:p>
    <w:p w14:paraId="3B95C248" w14:textId="1FDA36F6" w:rsidR="00B9793F" w:rsidRPr="006E6CA8" w:rsidRDefault="00BD69EF" w:rsidP="00B9793F">
      <w:pPr>
        <w:ind w:left="426"/>
        <w:jc w:val="both"/>
        <w:rPr>
          <w:rFonts w:cs="Arial"/>
          <w:sz w:val="22"/>
          <w:szCs w:val="22"/>
          <w:lang w:val="en-GB"/>
        </w:rPr>
      </w:pPr>
      <w:r w:rsidRPr="000523A9">
        <w:rPr>
          <w:rFonts w:cs="Arial"/>
          <w:sz w:val="22"/>
          <w:szCs w:val="22"/>
          <w:lang w:val="en-GB"/>
        </w:rPr>
        <w:t xml:space="preserve">Participation </w:t>
      </w:r>
      <w:r w:rsidR="00B9793F" w:rsidRPr="000523A9">
        <w:rPr>
          <w:rFonts w:cs="Arial"/>
          <w:sz w:val="22"/>
          <w:szCs w:val="22"/>
          <w:lang w:val="en-GB"/>
        </w:rPr>
        <w:t>financed by the European Instrument for Democracy and Human Rights (EIDHR) and the Instrument contributing to Stability and Peace (</w:t>
      </w:r>
      <w:proofErr w:type="spellStart"/>
      <w:r w:rsidR="00B9793F" w:rsidRPr="000523A9">
        <w:rPr>
          <w:rFonts w:cs="Arial"/>
          <w:sz w:val="22"/>
          <w:szCs w:val="22"/>
          <w:lang w:val="en-GB"/>
        </w:rPr>
        <w:t>IcSP</w:t>
      </w:r>
      <w:proofErr w:type="spellEnd"/>
      <w:r w:rsidR="00B9793F" w:rsidRPr="000523A9">
        <w:rPr>
          <w:rFonts w:cs="Arial"/>
          <w:sz w:val="22"/>
          <w:szCs w:val="22"/>
          <w:lang w:val="en-GB"/>
        </w:rPr>
        <w:t>)</w:t>
      </w:r>
      <w:r w:rsidR="00B9793F" w:rsidRPr="000523A9">
        <w:rPr>
          <w:rStyle w:val="FootnoteReference"/>
          <w:sz w:val="22"/>
          <w:szCs w:val="22"/>
          <w:lang w:val="en-GB"/>
        </w:rPr>
        <w:footnoteReference w:id="1"/>
      </w:r>
      <w:r w:rsidR="00B9793F" w:rsidRPr="000523A9">
        <w:rPr>
          <w:rFonts w:cs="Arial"/>
          <w:sz w:val="22"/>
          <w:szCs w:val="22"/>
          <w:lang w:val="en-GB"/>
        </w:rPr>
        <w:t xml:space="preserve"> is fully untied</w:t>
      </w:r>
      <w:r w:rsidR="00B9793F" w:rsidRPr="000523A9">
        <w:rPr>
          <w:rStyle w:val="FootnoteReference"/>
          <w:sz w:val="22"/>
          <w:szCs w:val="22"/>
        </w:rPr>
        <w:footnoteReference w:id="2"/>
      </w:r>
      <w:r w:rsidR="00B9793F" w:rsidRPr="000523A9">
        <w:rPr>
          <w:rFonts w:cs="Arial"/>
          <w:sz w:val="22"/>
          <w:szCs w:val="22"/>
          <w:lang w:val="en-GB"/>
        </w:rPr>
        <w:t>.</w:t>
      </w:r>
    </w:p>
    <w:p w14:paraId="7B4B1C7E" w14:textId="04AC4E9F" w:rsidR="00B9793F" w:rsidRDefault="00B9793F" w:rsidP="006E1BD0">
      <w:pPr>
        <w:pStyle w:val="paragraph"/>
        <w:spacing w:before="0" w:beforeAutospacing="0" w:after="0" w:afterAutospacing="0"/>
        <w:jc w:val="both"/>
        <w:textAlignment w:val="baseline"/>
        <w:rPr>
          <w:rStyle w:val="normaltextrun"/>
          <w:snapToGrid w:val="0"/>
          <w:sz w:val="22"/>
          <w:szCs w:val="22"/>
          <w:shd w:val="clear" w:color="auto" w:fill="C0C0C0"/>
          <w:lang w:val="en-GB" w:eastAsia="en-US"/>
        </w:rPr>
      </w:pPr>
    </w:p>
    <w:p w14:paraId="63522FC5" w14:textId="77777777" w:rsidR="006F5FD0" w:rsidRPr="00B33EE6" w:rsidRDefault="006F5FD0"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w:t>
      </w:r>
      <w:proofErr w:type="gramStart"/>
      <w:r w:rsidRPr="00B33EE6">
        <w:rPr>
          <w:sz w:val="22"/>
          <w:szCs w:val="22"/>
          <w:lang w:val="en-GB"/>
        </w:rPr>
        <w:t>of</w:t>
      </w:r>
      <w:proofErr w:type="gramEnd"/>
      <w:r w:rsidRPr="00B33EE6">
        <w:rPr>
          <w:sz w:val="22"/>
          <w:szCs w:val="22"/>
          <w:lang w:val="en-GB"/>
        </w:rPr>
        <w:t xml:space="preserve">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77777777"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661250">
      <w:pPr>
        <w:keepNext/>
        <w:jc w:val="center"/>
        <w:rPr>
          <w:sz w:val="28"/>
          <w:szCs w:val="28"/>
          <w:lang w:val="en-GB"/>
        </w:rPr>
      </w:pPr>
      <w:r>
        <w:rPr>
          <w:snapToGrid/>
          <w:sz w:val="22"/>
          <w:szCs w:val="22"/>
          <w:lang w:val="en-GB"/>
        </w:rPr>
        <w:pict w14:anchorId="11F7E59B">
          <v:line id="_x0000_s1029" style="position:absolute;left:0;text-align:left;z-index:3" from="1.5pt,2.05pt" to="469.5pt,2.1pt" o:allowincell="f" strokecolor="#d4d4d4" strokeweight="1.75pt">
            <v:shadow on="t" origin=",32385f" offset="0,-1pt"/>
          </v:line>
        </w:pic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091C2B60" w:rsidR="006F5FD0" w:rsidRPr="00B33EE6" w:rsidRDefault="00881BDC" w:rsidP="00571687">
      <w:pPr>
        <w:pStyle w:val="Blockquote"/>
        <w:jc w:val="both"/>
        <w:rPr>
          <w:i/>
          <w:sz w:val="22"/>
          <w:szCs w:val="22"/>
          <w:lang w:val="en-GB"/>
        </w:rPr>
      </w:pPr>
      <w:r>
        <w:rPr>
          <w:rStyle w:val="Emphasis"/>
          <w:i w:val="0"/>
          <w:sz w:val="22"/>
          <w:szCs w:val="22"/>
          <w:lang w:val="en-GB"/>
        </w:rPr>
        <w:lastRenderedPageBreak/>
        <w:t>15</w:t>
      </w:r>
      <w:r w:rsidR="00DD093C">
        <w:rPr>
          <w:rStyle w:val="Emphasis"/>
          <w:i w:val="0"/>
          <w:sz w:val="22"/>
          <w:szCs w:val="22"/>
          <w:lang w:val="en-GB"/>
        </w:rPr>
        <w:t xml:space="preserve"> </w:t>
      </w:r>
      <w:r>
        <w:rPr>
          <w:rStyle w:val="Emphasis"/>
          <w:i w:val="0"/>
          <w:sz w:val="22"/>
          <w:szCs w:val="22"/>
          <w:lang w:val="en-GB"/>
        </w:rPr>
        <w:t>August</w:t>
      </w:r>
      <w:r w:rsidR="00DD093C">
        <w:rPr>
          <w:rStyle w:val="Emphasis"/>
          <w:i w:val="0"/>
          <w:sz w:val="22"/>
          <w:szCs w:val="22"/>
          <w:lang w:val="en-GB"/>
        </w:rPr>
        <w:t xml:space="preserve"> 2022</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bookmarkStart w:id="14" w:name="_GoBack"/>
      <w:bookmarkEnd w:id="14"/>
    </w:p>
    <w:p w14:paraId="6A07015F" w14:textId="2E3D4023" w:rsidR="006F5FD0" w:rsidRPr="002827B8" w:rsidRDefault="002827B8" w:rsidP="002827B8">
      <w:pPr>
        <w:pStyle w:val="Blockquote"/>
        <w:jc w:val="both"/>
        <w:rPr>
          <w:i/>
          <w:sz w:val="22"/>
          <w:szCs w:val="22"/>
        </w:rPr>
      </w:pPr>
      <w:r w:rsidRPr="00EF5E1F">
        <w:rPr>
          <w:sz w:val="22"/>
          <w:szCs w:val="22"/>
        </w:rPr>
        <w:t xml:space="preserve">The tasks under this contract shall be implemented within </w:t>
      </w:r>
      <w:r w:rsidRPr="00B24BF8">
        <w:rPr>
          <w:sz w:val="22"/>
          <w:szCs w:val="22"/>
        </w:rPr>
        <w:t>2</w:t>
      </w:r>
      <w:r w:rsidR="00A549AE">
        <w:rPr>
          <w:sz w:val="22"/>
          <w:szCs w:val="22"/>
        </w:rPr>
        <w:t>2</w:t>
      </w:r>
      <w:r w:rsidRPr="00EF5E1F">
        <w:rPr>
          <w:sz w:val="22"/>
          <w:szCs w:val="22"/>
        </w:rPr>
        <w:t xml:space="preserve"> months</w:t>
      </w:r>
      <w:r w:rsidR="00DD093C">
        <w:rPr>
          <w:sz w:val="22"/>
          <w:szCs w:val="22"/>
        </w:rPr>
        <w:t xml:space="preserve"> </w:t>
      </w:r>
      <w:r w:rsidR="00DD093C" w:rsidRPr="00DD093C">
        <w:rPr>
          <w:sz w:val="22"/>
          <w:szCs w:val="22"/>
        </w:rPr>
        <w:t>(until 31 May 2024)</w:t>
      </w:r>
      <w:r w:rsidRPr="00EF5E1F">
        <w:rPr>
          <w:sz w:val="22"/>
          <w:szCs w:val="22"/>
        </w:rPr>
        <w:t>. Provisionally, the contract will be signed for 12 months and will be extended automatically beyond that period upon availability of funds by contracting authority.</w:t>
      </w:r>
    </w:p>
    <w:p w14:paraId="29CC7DD8" w14:textId="77777777" w:rsidR="006F5FD0" w:rsidRPr="00B33EE6" w:rsidRDefault="00661250">
      <w:pPr>
        <w:rPr>
          <w:sz w:val="22"/>
          <w:szCs w:val="22"/>
          <w:lang w:val="en-GB"/>
        </w:rPr>
      </w:pPr>
      <w:r>
        <w:rPr>
          <w:snapToGrid/>
          <w:sz w:val="22"/>
          <w:szCs w:val="22"/>
          <w:lang w:val="en-GB"/>
        </w:rPr>
        <w:pict w14:anchorId="6E3015B7">
          <v:line id="_x0000_s1030" style="position:absolute;z-index:4" from="0,12pt" to="468pt,12.05pt" o:allowincell="f" strokecolor="#d4d4d4" strokeweight="1.75pt">
            <v:shadow on="t" origin=",32385f" offset="0,-1pt"/>
          </v:line>
        </w:pic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CB7A2FF"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Capacity-providing entities</w:t>
      </w:r>
    </w:p>
    <w:p w14:paraId="5BF50C91"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215403">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351B547B" w:rsidR="006F5FD0"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13C30922" w14:textId="7484D4E9" w:rsidR="004916FF" w:rsidRDefault="004916FF">
      <w:pPr>
        <w:pStyle w:val="Blockquote"/>
        <w:jc w:val="both"/>
        <w:rPr>
          <w:sz w:val="22"/>
          <w:szCs w:val="22"/>
          <w:lang w:val="en-GB"/>
        </w:rPr>
      </w:pPr>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4A3BC96C" w14:textId="035FCFBE" w:rsidR="004916FF" w:rsidRPr="006E1BD0" w:rsidRDefault="004916FF" w:rsidP="00FC6C71">
      <w:pPr>
        <w:ind w:firstLine="414"/>
        <w:rPr>
          <w:sz w:val="22"/>
          <w:szCs w:val="22"/>
        </w:rPr>
      </w:pPr>
      <w:r w:rsidRPr="00FC6C71">
        <w:rPr>
          <w:sz w:val="22"/>
          <w:szCs w:val="22"/>
        </w:rPr>
        <w:t>The selection criteria for each tenderer are as follows:</w:t>
      </w:r>
    </w:p>
    <w:p w14:paraId="53A16187" w14:textId="6EDF769A"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712764E9" w14:textId="581C1E3F" w:rsidR="006F5FD0" w:rsidRPr="00BB2479" w:rsidRDefault="006F5FD0" w:rsidP="00BB2479">
      <w:pPr>
        <w:pStyle w:val="Blockquote"/>
        <w:ind w:left="357" w:right="357"/>
        <w:jc w:val="both"/>
        <w:rPr>
          <w:sz w:val="22"/>
          <w:szCs w:val="22"/>
          <w:lang w:val="en-GB"/>
        </w:rPr>
      </w:pPr>
      <w:r w:rsidRPr="00BB2479">
        <w:rPr>
          <w:sz w:val="22"/>
          <w:szCs w:val="22"/>
          <w:lang w:val="en-GB"/>
        </w:rPr>
        <w:t xml:space="preserve">The objective of this criterion is to examine whether or not the </w:t>
      </w:r>
      <w:r w:rsidR="005639EC" w:rsidRPr="00BB2479">
        <w:rPr>
          <w:sz w:val="22"/>
          <w:szCs w:val="22"/>
          <w:lang w:val="en-GB"/>
        </w:rPr>
        <w:t>tenderer</w:t>
      </w:r>
      <w:r w:rsidRPr="00BB2479">
        <w:rPr>
          <w:sz w:val="22"/>
          <w:szCs w:val="22"/>
          <w:lang w:val="en-GB"/>
        </w:rPr>
        <w:t xml:space="preserve"> (i</w:t>
      </w:r>
      <w:r w:rsidR="00235A71" w:rsidRPr="00BB2479">
        <w:rPr>
          <w:sz w:val="22"/>
          <w:szCs w:val="22"/>
          <w:lang w:val="en-GB"/>
        </w:rPr>
        <w:t>.</w:t>
      </w:r>
      <w:r w:rsidRPr="00BB2479">
        <w:rPr>
          <w:sz w:val="22"/>
          <w:szCs w:val="22"/>
          <w:lang w:val="en-GB"/>
        </w:rPr>
        <w:t>e</w:t>
      </w:r>
      <w:r w:rsidR="00235A71" w:rsidRPr="00BB2479">
        <w:rPr>
          <w:sz w:val="22"/>
          <w:szCs w:val="22"/>
          <w:lang w:val="en-GB"/>
        </w:rPr>
        <w:t>.</w:t>
      </w:r>
      <w:r w:rsidRPr="00BB2479">
        <w:rPr>
          <w:sz w:val="22"/>
          <w:szCs w:val="22"/>
          <w:lang w:val="en-GB"/>
        </w:rPr>
        <w:t xml:space="preserve"> the consortium as a whole, in the case of a </w:t>
      </w:r>
      <w:r w:rsidR="005639EC" w:rsidRPr="00BB2479">
        <w:rPr>
          <w:sz w:val="22"/>
          <w:szCs w:val="22"/>
          <w:lang w:val="en-GB"/>
        </w:rPr>
        <w:t>tender</w:t>
      </w:r>
      <w:r w:rsidRPr="00BB2479">
        <w:rPr>
          <w:sz w:val="22"/>
          <w:szCs w:val="22"/>
          <w:lang w:val="en-GB"/>
        </w:rPr>
        <w:t xml:space="preserve"> from a consortium):</w:t>
      </w:r>
    </w:p>
    <w:p w14:paraId="0F573BEE" w14:textId="77777777" w:rsidR="006F5FD0" w:rsidRPr="00BB2479" w:rsidRDefault="006F5FD0" w:rsidP="00BB2479">
      <w:pPr>
        <w:pStyle w:val="Blockquote"/>
        <w:numPr>
          <w:ilvl w:val="0"/>
          <w:numId w:val="34"/>
        </w:numPr>
        <w:tabs>
          <w:tab w:val="clear" w:pos="360"/>
          <w:tab w:val="num" w:pos="720"/>
        </w:tabs>
        <w:ind w:left="714" w:right="357" w:hanging="357"/>
        <w:jc w:val="both"/>
        <w:rPr>
          <w:sz w:val="22"/>
          <w:szCs w:val="22"/>
          <w:lang w:val="en-GB"/>
        </w:rPr>
      </w:pPr>
      <w:r w:rsidRPr="00BB2479">
        <w:rPr>
          <w:sz w:val="22"/>
          <w:szCs w:val="22"/>
          <w:lang w:val="en-GB"/>
        </w:rPr>
        <w:t xml:space="preserve">will not be economically dependent on the </w:t>
      </w:r>
      <w:r w:rsidR="00513F0F" w:rsidRPr="00BB2479">
        <w:rPr>
          <w:sz w:val="22"/>
          <w:szCs w:val="22"/>
          <w:lang w:val="en-GB"/>
        </w:rPr>
        <w:t>c</w:t>
      </w:r>
      <w:r w:rsidRPr="00BB2479">
        <w:rPr>
          <w:sz w:val="22"/>
          <w:szCs w:val="22"/>
          <w:lang w:val="en-GB"/>
        </w:rPr>
        <w:t xml:space="preserve">ontracting </w:t>
      </w:r>
      <w:r w:rsidR="00513F0F" w:rsidRPr="00BB2479">
        <w:rPr>
          <w:sz w:val="22"/>
          <w:szCs w:val="22"/>
          <w:lang w:val="en-GB"/>
        </w:rPr>
        <w:t>a</w:t>
      </w:r>
      <w:r w:rsidRPr="00BB2479">
        <w:rPr>
          <w:sz w:val="22"/>
          <w:szCs w:val="22"/>
          <w:lang w:val="en-GB"/>
        </w:rPr>
        <w:t>uthority in the event that the contract is awarded to it; and</w:t>
      </w:r>
    </w:p>
    <w:p w14:paraId="20A2C18D" w14:textId="77777777" w:rsidR="006F5FD0" w:rsidRPr="00E76538" w:rsidRDefault="006F5FD0" w:rsidP="00BB2479">
      <w:pPr>
        <w:pStyle w:val="Blockquote"/>
        <w:numPr>
          <w:ilvl w:val="0"/>
          <w:numId w:val="35"/>
        </w:numPr>
        <w:tabs>
          <w:tab w:val="clear" w:pos="360"/>
          <w:tab w:val="num" w:pos="720"/>
        </w:tabs>
        <w:ind w:left="720"/>
        <w:jc w:val="both"/>
        <w:rPr>
          <w:sz w:val="22"/>
          <w:szCs w:val="22"/>
          <w:lang w:val="en-GB"/>
        </w:rPr>
      </w:pPr>
      <w:proofErr w:type="gramStart"/>
      <w:r w:rsidRPr="00E76538">
        <w:rPr>
          <w:sz w:val="22"/>
          <w:szCs w:val="22"/>
          <w:lang w:val="en-GB"/>
        </w:rPr>
        <w:lastRenderedPageBreak/>
        <w:t>has</w:t>
      </w:r>
      <w:proofErr w:type="gramEnd"/>
      <w:r w:rsidRPr="00E76538">
        <w:rPr>
          <w:sz w:val="22"/>
          <w:szCs w:val="22"/>
          <w:lang w:val="en-GB"/>
        </w:rPr>
        <w:t xml:space="preserve"> sufficient financial stability to handle the proposed contract.</w:t>
      </w:r>
    </w:p>
    <w:p w14:paraId="5D762B00" w14:textId="35CFF5F5"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77777777"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0CB134FA" w14:textId="77777777" w:rsidR="006F5FD0" w:rsidRPr="00BB2479" w:rsidRDefault="006F5FD0" w:rsidP="00BB2479">
      <w:pPr>
        <w:pStyle w:val="Blockquote"/>
        <w:jc w:val="both"/>
        <w:rPr>
          <w:sz w:val="22"/>
          <w:szCs w:val="22"/>
          <w:lang w:val="en-GB"/>
        </w:rPr>
      </w:pPr>
      <w:r w:rsidRPr="00BB2479">
        <w:rPr>
          <w:sz w:val="22"/>
          <w:szCs w:val="22"/>
          <w:lang w:val="en-GB"/>
        </w:rPr>
        <w:t xml:space="preserve">The objective of this criterion is to examine whether or not the </w:t>
      </w:r>
      <w:r w:rsidR="005639EC" w:rsidRPr="00BB2479">
        <w:rPr>
          <w:sz w:val="22"/>
          <w:szCs w:val="22"/>
          <w:lang w:val="en-GB"/>
        </w:rPr>
        <w:t>tenderer</w:t>
      </w:r>
      <w:r w:rsidRPr="00BB2479">
        <w:rPr>
          <w:sz w:val="22"/>
          <w:szCs w:val="22"/>
          <w:lang w:val="en-GB"/>
        </w:rPr>
        <w:t xml:space="preserve"> (</w:t>
      </w:r>
      <w:r w:rsidR="007727F3" w:rsidRPr="00BB2479">
        <w:rPr>
          <w:sz w:val="22"/>
          <w:szCs w:val="22"/>
          <w:lang w:val="en-GB"/>
        </w:rPr>
        <w:t>i.e.</w:t>
      </w:r>
      <w:r w:rsidRPr="00BB2479">
        <w:rPr>
          <w:sz w:val="22"/>
          <w:szCs w:val="22"/>
          <w:lang w:val="en-GB"/>
        </w:rPr>
        <w:t xml:space="preserve"> the consortium as a whole, in the case of a </w:t>
      </w:r>
      <w:r w:rsidR="005639EC" w:rsidRPr="00BB2479">
        <w:rPr>
          <w:sz w:val="22"/>
          <w:szCs w:val="22"/>
          <w:lang w:val="en-GB"/>
        </w:rPr>
        <w:t>tenderer</w:t>
      </w:r>
      <w:r w:rsidRPr="00BB2479">
        <w:rPr>
          <w:sz w:val="22"/>
          <w:szCs w:val="22"/>
          <w:lang w:val="en-GB"/>
        </w:rPr>
        <w:t xml:space="preserve"> from a consortium):</w:t>
      </w:r>
    </w:p>
    <w:p w14:paraId="276ABE56" w14:textId="77777777" w:rsidR="00867DA5" w:rsidRPr="00867DA5" w:rsidRDefault="00867DA5" w:rsidP="00867DA5">
      <w:pPr>
        <w:widowControl/>
        <w:numPr>
          <w:ilvl w:val="0"/>
          <w:numId w:val="46"/>
        </w:numPr>
        <w:shd w:val="clear" w:color="auto" w:fill="FFFFFF"/>
        <w:spacing w:before="0" w:after="0"/>
        <w:ind w:left="1170"/>
        <w:jc w:val="both"/>
        <w:textAlignment w:val="baseline"/>
        <w:rPr>
          <w:color w:val="333333"/>
          <w:sz w:val="22"/>
          <w:szCs w:val="24"/>
        </w:rPr>
      </w:pPr>
      <w:r w:rsidRPr="00867DA5">
        <w:rPr>
          <w:color w:val="333333"/>
          <w:sz w:val="22"/>
          <w:szCs w:val="24"/>
        </w:rPr>
        <w:t>Higher education in one of the following fields: economics, public administration or law.</w:t>
      </w:r>
    </w:p>
    <w:p w14:paraId="4514AE67" w14:textId="77777777" w:rsidR="00867DA5" w:rsidRPr="00867DA5" w:rsidRDefault="00867DA5" w:rsidP="00867DA5">
      <w:pPr>
        <w:widowControl/>
        <w:numPr>
          <w:ilvl w:val="0"/>
          <w:numId w:val="46"/>
        </w:numPr>
        <w:shd w:val="clear" w:color="auto" w:fill="FFFFFF"/>
        <w:spacing w:before="0" w:after="0"/>
        <w:ind w:left="1170"/>
        <w:jc w:val="both"/>
        <w:textAlignment w:val="baseline"/>
        <w:rPr>
          <w:color w:val="333333"/>
          <w:sz w:val="22"/>
          <w:szCs w:val="24"/>
        </w:rPr>
      </w:pPr>
      <w:r w:rsidRPr="00867DA5">
        <w:rPr>
          <w:color w:val="333333"/>
          <w:sz w:val="22"/>
          <w:szCs w:val="24"/>
        </w:rPr>
        <w:t>At least 3 years of work experience in RA and/or EU procurement processes.</w:t>
      </w:r>
    </w:p>
    <w:p w14:paraId="457371FF" w14:textId="77777777" w:rsidR="00867DA5" w:rsidRPr="00867DA5" w:rsidRDefault="00867DA5" w:rsidP="00867DA5">
      <w:pPr>
        <w:widowControl/>
        <w:numPr>
          <w:ilvl w:val="0"/>
          <w:numId w:val="46"/>
        </w:numPr>
        <w:shd w:val="clear" w:color="auto" w:fill="FFFFFF"/>
        <w:spacing w:before="0" w:after="0"/>
        <w:ind w:left="1170"/>
        <w:jc w:val="both"/>
        <w:textAlignment w:val="baseline"/>
        <w:rPr>
          <w:color w:val="333333"/>
          <w:sz w:val="22"/>
          <w:szCs w:val="24"/>
        </w:rPr>
      </w:pPr>
      <w:r w:rsidRPr="00867DA5">
        <w:rPr>
          <w:color w:val="333333"/>
          <w:sz w:val="22"/>
          <w:szCs w:val="24"/>
        </w:rPr>
        <w:t xml:space="preserve">Ability to communicate, negotiate, analyze, </w:t>
      </w:r>
      <w:proofErr w:type="gramStart"/>
      <w:r w:rsidRPr="00867DA5">
        <w:rPr>
          <w:color w:val="333333"/>
          <w:sz w:val="22"/>
          <w:szCs w:val="24"/>
        </w:rPr>
        <w:t>develop</w:t>
      </w:r>
      <w:proofErr w:type="gramEnd"/>
      <w:r w:rsidRPr="00867DA5">
        <w:rPr>
          <w:color w:val="333333"/>
          <w:sz w:val="22"/>
          <w:szCs w:val="24"/>
        </w:rPr>
        <w:t xml:space="preserve"> notifications and reports.</w:t>
      </w:r>
    </w:p>
    <w:p w14:paraId="78E90F89" w14:textId="77777777" w:rsidR="00867DA5" w:rsidRPr="00867DA5" w:rsidRDefault="00867DA5" w:rsidP="00867DA5">
      <w:pPr>
        <w:widowControl/>
        <w:numPr>
          <w:ilvl w:val="0"/>
          <w:numId w:val="46"/>
        </w:numPr>
        <w:shd w:val="clear" w:color="auto" w:fill="FFFFFF"/>
        <w:spacing w:before="0" w:after="0"/>
        <w:ind w:left="1170"/>
        <w:jc w:val="both"/>
        <w:textAlignment w:val="baseline"/>
        <w:rPr>
          <w:color w:val="333333"/>
          <w:sz w:val="22"/>
          <w:szCs w:val="24"/>
        </w:rPr>
      </w:pPr>
      <w:r w:rsidRPr="00867DA5">
        <w:rPr>
          <w:color w:val="333333"/>
          <w:sz w:val="22"/>
          <w:szCs w:val="24"/>
        </w:rPr>
        <w:t>Knowledge of Armenian and English, in particular, excellent knowledge of English terminology in the field of procurement.</w:t>
      </w:r>
    </w:p>
    <w:p w14:paraId="2005FB0D" w14:textId="77777777" w:rsidR="00867DA5" w:rsidRPr="00867DA5" w:rsidRDefault="00867DA5" w:rsidP="00867DA5">
      <w:pPr>
        <w:widowControl/>
        <w:numPr>
          <w:ilvl w:val="0"/>
          <w:numId w:val="46"/>
        </w:numPr>
        <w:shd w:val="clear" w:color="auto" w:fill="FFFFFF"/>
        <w:spacing w:before="0" w:after="0"/>
        <w:ind w:left="1170"/>
        <w:jc w:val="both"/>
        <w:textAlignment w:val="baseline"/>
        <w:rPr>
          <w:color w:val="333333"/>
          <w:sz w:val="22"/>
          <w:szCs w:val="24"/>
        </w:rPr>
      </w:pPr>
      <w:r w:rsidRPr="00867DA5">
        <w:rPr>
          <w:color w:val="333333"/>
          <w:sz w:val="22"/>
          <w:szCs w:val="24"/>
        </w:rPr>
        <w:t>Computer skills, in particular MS Word and Excel.</w:t>
      </w:r>
    </w:p>
    <w:p w14:paraId="207CD400" w14:textId="77777777" w:rsidR="00867DA5" w:rsidRPr="00867DA5" w:rsidRDefault="00867DA5" w:rsidP="00867DA5">
      <w:pPr>
        <w:widowControl/>
        <w:numPr>
          <w:ilvl w:val="0"/>
          <w:numId w:val="46"/>
        </w:numPr>
        <w:shd w:val="clear" w:color="auto" w:fill="FFFFFF"/>
        <w:spacing w:before="0" w:after="0"/>
        <w:ind w:left="1170"/>
        <w:jc w:val="both"/>
        <w:textAlignment w:val="baseline"/>
        <w:rPr>
          <w:color w:val="333333"/>
          <w:sz w:val="22"/>
          <w:szCs w:val="24"/>
        </w:rPr>
      </w:pPr>
      <w:r w:rsidRPr="00867DA5">
        <w:rPr>
          <w:color w:val="333333"/>
          <w:sz w:val="22"/>
          <w:szCs w:val="24"/>
        </w:rPr>
        <w:t>Ability to work in a team.</w:t>
      </w:r>
    </w:p>
    <w:p w14:paraId="6FDDD944" w14:textId="77777777" w:rsidR="00867DA5" w:rsidRPr="00867DA5" w:rsidRDefault="00867DA5" w:rsidP="00867DA5">
      <w:pPr>
        <w:widowControl/>
        <w:numPr>
          <w:ilvl w:val="0"/>
          <w:numId w:val="46"/>
        </w:numPr>
        <w:shd w:val="clear" w:color="auto" w:fill="FFFFFF"/>
        <w:spacing w:before="0" w:after="0"/>
        <w:ind w:left="1170"/>
        <w:jc w:val="both"/>
        <w:textAlignment w:val="baseline"/>
        <w:rPr>
          <w:color w:val="333333"/>
          <w:sz w:val="22"/>
          <w:szCs w:val="24"/>
        </w:rPr>
      </w:pPr>
      <w:r w:rsidRPr="00867DA5">
        <w:rPr>
          <w:color w:val="333333"/>
          <w:sz w:val="22"/>
          <w:szCs w:val="24"/>
        </w:rPr>
        <w:t>Time management skills.</w:t>
      </w:r>
    </w:p>
    <w:p w14:paraId="2CE4FAAB" w14:textId="77777777" w:rsidR="00867DA5" w:rsidRPr="00867DA5" w:rsidRDefault="00867DA5" w:rsidP="00867DA5">
      <w:pPr>
        <w:widowControl/>
        <w:numPr>
          <w:ilvl w:val="0"/>
          <w:numId w:val="46"/>
        </w:numPr>
        <w:shd w:val="clear" w:color="auto" w:fill="FFFFFF"/>
        <w:spacing w:before="0" w:after="0"/>
        <w:ind w:left="1170"/>
        <w:jc w:val="both"/>
        <w:textAlignment w:val="baseline"/>
        <w:rPr>
          <w:color w:val="333333"/>
          <w:sz w:val="22"/>
          <w:szCs w:val="24"/>
        </w:rPr>
      </w:pPr>
      <w:r w:rsidRPr="00867DA5">
        <w:rPr>
          <w:color w:val="333333"/>
          <w:sz w:val="22"/>
          <w:szCs w:val="24"/>
        </w:rPr>
        <w:t>Ability to solve problems and make decisions, as well as to think strategically and laterally:</w:t>
      </w:r>
    </w:p>
    <w:p w14:paraId="67713A6D" w14:textId="77777777" w:rsidR="00867DA5" w:rsidRPr="00867DA5" w:rsidRDefault="00867DA5" w:rsidP="00867DA5">
      <w:pPr>
        <w:widowControl/>
        <w:numPr>
          <w:ilvl w:val="0"/>
          <w:numId w:val="46"/>
        </w:numPr>
        <w:shd w:val="clear" w:color="auto" w:fill="FFFFFF"/>
        <w:spacing w:before="0" w:after="0"/>
        <w:ind w:left="1170"/>
        <w:jc w:val="both"/>
        <w:textAlignment w:val="baseline"/>
        <w:rPr>
          <w:color w:val="333333"/>
          <w:sz w:val="22"/>
          <w:szCs w:val="24"/>
        </w:rPr>
      </w:pPr>
      <w:r w:rsidRPr="00867DA5">
        <w:rPr>
          <w:color w:val="333333"/>
          <w:sz w:val="22"/>
          <w:szCs w:val="24"/>
        </w:rPr>
        <w:t>Ability to communicate clearly with team and management.</w:t>
      </w:r>
    </w:p>
    <w:p w14:paraId="2D26E4F0" w14:textId="77777777" w:rsidR="00867DA5" w:rsidRPr="00867DA5" w:rsidRDefault="00867DA5" w:rsidP="00867DA5">
      <w:pPr>
        <w:pStyle w:val="Blockquote"/>
        <w:jc w:val="both"/>
        <w:rPr>
          <w:i/>
          <w:sz w:val="22"/>
          <w:szCs w:val="22"/>
          <w:u w:val="single"/>
          <w:lang w:val="hy-AM"/>
        </w:rPr>
      </w:pPr>
      <w:r w:rsidRPr="00867DA5">
        <w:rPr>
          <w:i/>
          <w:sz w:val="22"/>
          <w:szCs w:val="22"/>
          <w:u w:val="single"/>
          <w:lang w:val="en-GB"/>
        </w:rPr>
        <w:t>The natural person must submit his / her CV, and legal entities must submit the CV of the relevant expert.</w:t>
      </w:r>
    </w:p>
    <w:p w14:paraId="05E75179" w14:textId="0CA21700" w:rsidR="00BE08EC" w:rsidRPr="00EB5764" w:rsidRDefault="00571687" w:rsidP="00EB5764">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t>
      </w:r>
      <w:r w:rsidR="00BE08EC" w:rsidRPr="00EB5764">
        <w:rPr>
          <w:sz w:val="22"/>
          <w:szCs w:val="22"/>
          <w:lang w:val="en-GB"/>
        </w:rPr>
        <w:t xml:space="preserve">will be the last </w:t>
      </w:r>
      <w:r w:rsidR="00EB5764" w:rsidRPr="00EB5764">
        <w:rPr>
          <w:sz w:val="22"/>
          <w:szCs w:val="22"/>
          <w:lang w:val="en-GB"/>
        </w:rPr>
        <w:t>five</w:t>
      </w:r>
      <w:r w:rsidR="00862885" w:rsidRPr="00EB5764">
        <w:rPr>
          <w:sz w:val="22"/>
          <w:szCs w:val="22"/>
          <w:lang w:val="en-GB"/>
        </w:rPr>
        <w:t xml:space="preserve"> years </w:t>
      </w:r>
      <w:r w:rsidR="00771F97" w:rsidRPr="00EB5764">
        <w:rPr>
          <w:sz w:val="22"/>
          <w:szCs w:val="22"/>
          <w:lang w:val="en-GB"/>
        </w:rPr>
        <w:t>preceding the</w:t>
      </w:r>
      <w:r w:rsidR="00BE08EC" w:rsidRPr="00EB5764">
        <w:rPr>
          <w:sz w:val="22"/>
          <w:szCs w:val="22"/>
          <w:lang w:val="en-GB"/>
        </w:rPr>
        <w:t xml:space="preserve"> submission deadline.</w:t>
      </w:r>
    </w:p>
    <w:p w14:paraId="162D4B34" w14:textId="77777777" w:rsidR="006F5FD0" w:rsidRPr="00EB5764" w:rsidRDefault="006F5FD0" w:rsidP="00EB5764">
      <w:pPr>
        <w:pStyle w:val="Blockquote"/>
        <w:tabs>
          <w:tab w:val="left" w:pos="426"/>
        </w:tabs>
        <w:jc w:val="both"/>
        <w:rPr>
          <w:sz w:val="22"/>
          <w:szCs w:val="22"/>
          <w:lang w:val="en-GB"/>
        </w:rPr>
      </w:pPr>
      <w:r w:rsidRPr="00EB5764">
        <w:rPr>
          <w:sz w:val="22"/>
          <w:szCs w:val="22"/>
          <w:lang w:val="en-GB"/>
        </w:rPr>
        <w:t xml:space="preserve">The objective of this criterion is to examine whether or not the </w:t>
      </w:r>
      <w:r w:rsidR="00994EA3" w:rsidRPr="00EB5764">
        <w:rPr>
          <w:sz w:val="22"/>
          <w:szCs w:val="22"/>
          <w:lang w:val="en-GB"/>
        </w:rPr>
        <w:t>tenderer</w:t>
      </w:r>
      <w:r w:rsidRPr="00EB5764">
        <w:rPr>
          <w:sz w:val="22"/>
          <w:szCs w:val="22"/>
          <w:lang w:val="en-GB"/>
        </w:rPr>
        <w:t xml:space="preserve"> (</w:t>
      </w:r>
      <w:r w:rsidR="006D330F" w:rsidRPr="00EB5764">
        <w:rPr>
          <w:sz w:val="22"/>
          <w:szCs w:val="22"/>
          <w:lang w:val="en-GB"/>
        </w:rPr>
        <w:t>i.e.</w:t>
      </w:r>
      <w:r w:rsidRPr="00EB5764">
        <w:rPr>
          <w:sz w:val="22"/>
          <w:szCs w:val="22"/>
          <w:lang w:val="en-GB"/>
        </w:rPr>
        <w:t xml:space="preserve"> the consortium as a whole, in the case of a </w:t>
      </w:r>
      <w:r w:rsidR="00994EA3" w:rsidRPr="00EB5764">
        <w:rPr>
          <w:sz w:val="22"/>
          <w:szCs w:val="22"/>
          <w:lang w:val="en-GB"/>
        </w:rPr>
        <w:t>tender</w:t>
      </w:r>
      <w:r w:rsidRPr="00EB5764">
        <w:rPr>
          <w:sz w:val="22"/>
          <w:szCs w:val="22"/>
          <w:lang w:val="en-GB"/>
        </w:rPr>
        <w:t xml:space="preserve"> from a consortium)</w:t>
      </w:r>
      <w:r w:rsidR="00BE08EC" w:rsidRPr="00EB5764">
        <w:rPr>
          <w:sz w:val="22"/>
          <w:szCs w:val="22"/>
          <w:lang w:val="en-GB"/>
        </w:rPr>
        <w:t xml:space="preserve"> </w:t>
      </w:r>
      <w:r w:rsidRPr="00EB5764">
        <w:rPr>
          <w:sz w:val="22"/>
          <w:szCs w:val="22"/>
          <w:lang w:val="en-GB"/>
        </w:rPr>
        <w:t>has sufficient expertise and experience to be able to handle the proposed contract</w:t>
      </w:r>
      <w:r w:rsidR="00BE08EC" w:rsidRPr="00EB5764">
        <w:rPr>
          <w:sz w:val="22"/>
          <w:szCs w:val="22"/>
          <w:lang w:val="en-GB"/>
        </w:rPr>
        <w:t>.</w:t>
      </w:r>
    </w:p>
    <w:p w14:paraId="1853E77F" w14:textId="3A4B540B" w:rsidR="001661F7" w:rsidRPr="00EB5764" w:rsidRDefault="00BE783C" w:rsidP="00EB5764">
      <w:pPr>
        <w:pStyle w:val="Blockquote"/>
        <w:numPr>
          <w:ilvl w:val="0"/>
          <w:numId w:val="34"/>
        </w:numPr>
        <w:tabs>
          <w:tab w:val="clear" w:pos="360"/>
          <w:tab w:val="left" w:pos="709"/>
        </w:tabs>
        <w:ind w:left="709" w:hanging="283"/>
        <w:jc w:val="both"/>
        <w:rPr>
          <w:sz w:val="22"/>
          <w:szCs w:val="22"/>
          <w:lang w:val="en-GB"/>
        </w:rPr>
      </w:pPr>
      <w:r w:rsidRPr="00EB5764">
        <w:rPr>
          <w:sz w:val="22"/>
          <w:szCs w:val="22"/>
          <w:lang w:val="en-GB"/>
        </w:rPr>
        <w:t xml:space="preserve">the </w:t>
      </w:r>
      <w:r w:rsidR="00994EA3" w:rsidRPr="00EB5764">
        <w:rPr>
          <w:sz w:val="22"/>
          <w:szCs w:val="22"/>
          <w:lang w:val="en-GB"/>
        </w:rPr>
        <w:t>tenderer</w:t>
      </w:r>
      <w:r w:rsidRPr="00EB5764">
        <w:rPr>
          <w:sz w:val="22"/>
          <w:szCs w:val="22"/>
          <w:lang w:val="en-GB"/>
        </w:rPr>
        <w:t xml:space="preserve"> has </w:t>
      </w:r>
      <w:r w:rsidR="001661F7" w:rsidRPr="00EB5764">
        <w:rPr>
          <w:sz w:val="22"/>
          <w:szCs w:val="22"/>
          <w:lang w:val="en-GB"/>
        </w:rPr>
        <w:t xml:space="preserve">provided services under </w:t>
      </w:r>
      <w:r w:rsidR="00EB5764" w:rsidRPr="00EB5764">
        <w:rPr>
          <w:sz w:val="22"/>
          <w:szCs w:val="22"/>
          <w:lang w:val="en-GB"/>
        </w:rPr>
        <w:t xml:space="preserve">at least </w:t>
      </w:r>
      <w:r w:rsidR="00867DA5">
        <w:rPr>
          <w:sz w:val="22"/>
          <w:szCs w:val="22"/>
          <w:lang w:val="en-GB"/>
        </w:rPr>
        <w:t>1</w:t>
      </w:r>
      <w:r w:rsidRPr="00EB5764">
        <w:rPr>
          <w:sz w:val="22"/>
          <w:szCs w:val="22"/>
          <w:lang w:val="en-GB"/>
        </w:rPr>
        <w:t xml:space="preserve"> </w:t>
      </w:r>
      <w:r w:rsidR="001661F7" w:rsidRPr="00EB5764">
        <w:rPr>
          <w:sz w:val="22"/>
          <w:szCs w:val="22"/>
          <w:lang w:val="en-GB"/>
        </w:rPr>
        <w:t>contract</w:t>
      </w:r>
      <w:r w:rsidRPr="00EB5764">
        <w:rPr>
          <w:sz w:val="22"/>
          <w:szCs w:val="22"/>
          <w:lang w:val="en-GB"/>
        </w:rPr>
        <w:t xml:space="preserve">s with a budget of at least that of this contract in </w:t>
      </w:r>
      <w:r w:rsidR="00867DA5">
        <w:rPr>
          <w:sz w:val="22"/>
          <w:szCs w:val="22"/>
          <w:lang w:val="en-GB"/>
        </w:rPr>
        <w:t>procurement</w:t>
      </w:r>
      <w:r w:rsidR="001661F7" w:rsidRPr="00EB5764">
        <w:rPr>
          <w:sz w:val="22"/>
          <w:szCs w:val="22"/>
          <w:lang w:val="en-GB"/>
        </w:rPr>
        <w:t xml:space="preserve"> which w</w:t>
      </w:r>
      <w:r w:rsidR="00867DA5">
        <w:rPr>
          <w:sz w:val="22"/>
          <w:szCs w:val="22"/>
          <w:lang w:val="en-GB"/>
        </w:rPr>
        <w:t>as</w:t>
      </w:r>
      <w:r w:rsidR="001661F7" w:rsidRPr="00EB5764">
        <w:rPr>
          <w:sz w:val="22"/>
          <w:szCs w:val="22"/>
          <w:lang w:val="en-GB"/>
        </w:rPr>
        <w:t xml:space="preserve"> implemented at any moment during the following period: </w:t>
      </w:r>
      <w:r w:rsidR="00E81D93">
        <w:rPr>
          <w:sz w:val="22"/>
          <w:szCs w:val="22"/>
          <w:lang w:val="en-GB"/>
        </w:rPr>
        <w:t>2017</w:t>
      </w:r>
      <w:r w:rsidR="00EB5764" w:rsidRPr="00EB5764">
        <w:rPr>
          <w:sz w:val="22"/>
          <w:szCs w:val="22"/>
          <w:lang w:val="en-GB"/>
        </w:rPr>
        <w:t xml:space="preserve"> </w:t>
      </w:r>
      <w:r w:rsidR="00CB48AC">
        <w:rPr>
          <w:sz w:val="22"/>
          <w:szCs w:val="22"/>
          <w:lang w:val="en-GB"/>
        </w:rPr>
        <w:t>May</w:t>
      </w:r>
      <w:r w:rsidR="00CB48AC">
        <w:rPr>
          <w:color w:val="FF0000"/>
          <w:sz w:val="22"/>
          <w:szCs w:val="22"/>
          <w:lang w:val="en-GB"/>
        </w:rPr>
        <w:t xml:space="preserve"> </w:t>
      </w:r>
      <w:r w:rsidR="00CB48AC" w:rsidRPr="00CB48AC">
        <w:rPr>
          <w:sz w:val="22"/>
          <w:szCs w:val="22"/>
          <w:lang w:val="en-GB"/>
        </w:rPr>
        <w:t>31 - 2022 May</w:t>
      </w:r>
      <w:r w:rsidR="00EB5764" w:rsidRPr="00CB48AC">
        <w:rPr>
          <w:sz w:val="22"/>
          <w:szCs w:val="22"/>
          <w:lang w:val="en-GB"/>
        </w:rPr>
        <w:t xml:space="preserve"> </w:t>
      </w:r>
      <w:r w:rsidR="00CB48AC" w:rsidRPr="00CB48AC">
        <w:rPr>
          <w:sz w:val="22"/>
          <w:szCs w:val="22"/>
          <w:lang w:val="en-GB"/>
        </w:rPr>
        <w:t>31</w:t>
      </w:r>
      <w:r w:rsidR="001661F7" w:rsidRPr="00EB5764">
        <w:rPr>
          <w:sz w:val="22"/>
          <w:szCs w:val="22"/>
          <w:lang w:val="en-GB"/>
        </w:rPr>
        <w:t>.</w:t>
      </w:r>
    </w:p>
    <w:p w14:paraId="04E0E162" w14:textId="23522069" w:rsidR="00B644B9" w:rsidRDefault="00B644B9" w:rsidP="006E1BD0">
      <w:pPr>
        <w:pStyle w:val="Blockquote"/>
        <w:tabs>
          <w:tab w:val="left" w:pos="284"/>
        </w:tabs>
        <w:jc w:val="both"/>
        <w:rPr>
          <w:sz w:val="22"/>
          <w:szCs w:val="22"/>
          <w:lang w:val="en-GB"/>
        </w:rPr>
      </w:pPr>
      <w:r w:rsidRPr="00B644B9">
        <w:rPr>
          <w:sz w:val="22"/>
          <w:szCs w:val="22"/>
          <w:lang w:val="en-GB"/>
        </w:rPr>
        <w:t>This means that the service contract the tenderer refers to could have been started at any time during the indicated period but it does not necessarily have to be completed during that period, nor implemented during the entire period. Tenderers are allowed to refer either to service contracts completed within the reference period (although started earlier) or to service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51B1F72F" w14:textId="77777777" w:rsidR="004F00C7" w:rsidRPr="00B33EE6" w:rsidRDefault="004F00C7" w:rsidP="007121FB">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364A443" w14:textId="5B10F972" w:rsidR="007121FB" w:rsidRPr="00B33EE6" w:rsidRDefault="007121FB" w:rsidP="007121FB">
      <w:pPr>
        <w:pStyle w:val="Blockquote"/>
        <w:jc w:val="both"/>
        <w:rPr>
          <w:sz w:val="22"/>
          <w:szCs w:val="22"/>
          <w:lang w:val="en-GB"/>
        </w:rPr>
      </w:pP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lastRenderedPageBreak/>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09CCBD84" w:rsidR="006F5FD0" w:rsidRPr="00B33EE6" w:rsidRDefault="00F33539" w:rsidP="00767922">
      <w:pPr>
        <w:pStyle w:val="Blockquote"/>
        <w:ind w:right="1"/>
        <w:jc w:val="both"/>
        <w:rPr>
          <w:sz w:val="22"/>
          <w:szCs w:val="22"/>
          <w:lang w:val="en-GB"/>
        </w:rPr>
      </w:pPr>
      <w:r>
        <w:rPr>
          <w:sz w:val="22"/>
          <w:szCs w:val="22"/>
          <w:lang w:val="en-GB"/>
        </w:rPr>
        <w:t>Best</w:t>
      </w:r>
      <w:r w:rsidR="00060001">
        <w:rPr>
          <w:sz w:val="22"/>
          <w:szCs w:val="22"/>
          <w:lang w:val="en-GB"/>
        </w:rPr>
        <w:t xml:space="preserve"> </w:t>
      </w:r>
      <w:r w:rsidR="00060001" w:rsidRPr="00B619CC">
        <w:rPr>
          <w:lang w:val="en-GB"/>
        </w:rPr>
        <w:t xml:space="preserve">price-quality </w:t>
      </w:r>
      <w:r>
        <w:rPr>
          <w:lang w:val="en-GB"/>
        </w:rPr>
        <w:t>ratio.</w:t>
      </w:r>
    </w:p>
    <w:p w14:paraId="793B56EE" w14:textId="77777777" w:rsidR="006F5FD0" w:rsidRPr="00B33EE6" w:rsidRDefault="00661250">
      <w:pPr>
        <w:rPr>
          <w:sz w:val="22"/>
          <w:szCs w:val="22"/>
          <w:lang w:val="en-GB"/>
        </w:rPr>
      </w:pPr>
      <w:r>
        <w:rPr>
          <w:snapToGrid/>
          <w:sz w:val="22"/>
          <w:szCs w:val="22"/>
          <w:lang w:val="en-GB"/>
        </w:rPr>
        <w:pict w14:anchorId="45BE0657">
          <v:line id="_x0000_s1031" style="position:absolute;z-index:5" from="0,12pt" to="468pt,12.05pt" o:allowincell="f" strokecolor="#d4d4d4" strokeweight="1.75pt">
            <v:shadow on="t" origin=",32385f" offset="0,-1pt"/>
          </v:line>
        </w:pic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77777777"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r w:rsidRPr="00B33EE6" w:rsidDel="00994EA3">
        <w:rPr>
          <w:rStyle w:val="Emphasis"/>
          <w:i w:val="0"/>
          <w:sz w:val="22"/>
          <w:szCs w:val="22"/>
          <w:highlight w:val="yellow"/>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05AD24AA"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r w:rsidR="006C0F37" w:rsidRPr="00B33EE6">
        <w:rPr>
          <w:sz w:val="22"/>
          <w:szCs w:val="22"/>
          <w:lang w:val="en-GB"/>
        </w:rPr>
        <w:t xml:space="preserve"> </w:t>
      </w:r>
      <w:hyperlink r:id="rId11" w:history="1">
        <w:r w:rsidR="00940E1D" w:rsidRPr="00B33EE6">
          <w:rPr>
            <w:rStyle w:val="Hyperlink"/>
            <w:sz w:val="22"/>
            <w:szCs w:val="22"/>
            <w:lang w:val="en-GB"/>
          </w:rPr>
          <w:t>http://ec.europa.eu/europeaid/prag/annexes.do?group=B</w:t>
        </w:r>
      </w:hyperlink>
      <w:r w:rsidR="00940E1D" w:rsidRPr="00B33EE6">
        <w:rPr>
          <w:sz w:val="22"/>
          <w:szCs w:val="22"/>
          <w:lang w:val="en-GB"/>
        </w:rPr>
        <w:t xml:space="preserve"> </w:t>
      </w:r>
      <w:r w:rsidR="006714ED" w:rsidRPr="00B33EE6">
        <w:rPr>
          <w:sz w:val="22"/>
          <w:szCs w:val="22"/>
          <w:lang w:val="en-GB"/>
        </w:rPr>
        <w:t xml:space="preserve">, under the zip file called Simplified Tender dossier. </w:t>
      </w:r>
      <w:r w:rsidR="00867DA5">
        <w:rPr>
          <w:sz w:val="22"/>
          <w:szCs w:val="22"/>
          <w:lang w:val="en-GB"/>
        </w:rPr>
        <w:tab/>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77777777" w:rsidR="004D5EDB" w:rsidRPr="00B33EE6" w:rsidRDefault="00661250" w:rsidP="004D5EDB">
      <w:pPr>
        <w:pStyle w:val="Blockquote"/>
        <w:jc w:val="both"/>
        <w:rPr>
          <w:sz w:val="22"/>
          <w:szCs w:val="22"/>
          <w:lang w:val="en-GB"/>
        </w:rPr>
      </w:pPr>
      <w:hyperlink r:id="rId12" w:history="1">
        <w:r w:rsidR="00881C2D" w:rsidRPr="005B10FD">
          <w:rPr>
            <w:rStyle w:val="Hyperlink"/>
            <w:sz w:val="22"/>
            <w:szCs w:val="22"/>
            <w:lang w:val="en-GB"/>
          </w:rPr>
          <w:t>http://ec.europa.eu/europeaid/prag/annexes.do?chapterTitleCode=A</w:t>
        </w:r>
      </w:hyperlink>
      <w:r w:rsidR="00881C2D">
        <w:rPr>
          <w:sz w:val="22"/>
          <w:szCs w:val="22"/>
          <w:lang w:val="en-GB"/>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32D12E6C"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2AC4BD41" w14:textId="7A912F40" w:rsidR="007F6AA9" w:rsidRPr="00FC6C71" w:rsidRDefault="00AF412E" w:rsidP="00FC6C71">
      <w:pPr>
        <w:widowControl/>
        <w:snapToGrid w:val="0"/>
        <w:spacing w:after="0"/>
        <w:ind w:left="360" w:right="360"/>
        <w:jc w:val="both"/>
        <w:rPr>
          <w:lang w:val="en-GB"/>
        </w:rPr>
      </w:pPr>
      <w:r w:rsidRPr="00FA6F9F">
        <w:rPr>
          <w:lang w:val="en-GB"/>
        </w:rPr>
        <w:t xml:space="preserve">Financial data </w:t>
      </w:r>
      <w:r w:rsidRPr="002E50D2">
        <w:rPr>
          <w:lang w:val="en-GB"/>
        </w:rPr>
        <w:t>to be provided by the candidate</w:t>
      </w:r>
      <w:r w:rsidRPr="00FA6F9F">
        <w:rPr>
          <w:lang w:val="en-GB"/>
        </w:rPr>
        <w:t xml:space="preserve"> in the </w:t>
      </w:r>
      <w:r>
        <w:rPr>
          <w:lang w:val="en-GB"/>
        </w:rPr>
        <w:t>standard application form must be expressed in</w:t>
      </w:r>
      <w:r w:rsidR="00FC6C71">
        <w:rPr>
          <w:lang w:val="en-GB"/>
        </w:rPr>
        <w:t xml:space="preserve"> AMD</w:t>
      </w:r>
      <w:r>
        <w:rPr>
          <w:lang w:val="en-GB"/>
        </w:rPr>
        <w:t xml:space="preserve">. </w:t>
      </w:r>
    </w:p>
    <w:sectPr w:rsidR="007F6AA9" w:rsidRPr="00FC6C71" w:rsidSect="00E147D3">
      <w:headerReference w:type="even" r:id="rId13"/>
      <w:headerReference w:type="default" r:id="rId14"/>
      <w:footerReference w:type="even" r:id="rId15"/>
      <w:footerReference w:type="default" r:id="rId16"/>
      <w:headerReference w:type="first" r:id="rId17"/>
      <w:footerReference w:type="first" r:id="rId18"/>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8FC93E" w14:textId="77777777" w:rsidR="00661250" w:rsidRDefault="00661250">
      <w:r>
        <w:separator/>
      </w:r>
    </w:p>
  </w:endnote>
  <w:endnote w:type="continuationSeparator" w:id="0">
    <w:p w14:paraId="772F78D1" w14:textId="77777777" w:rsidR="00661250" w:rsidRDefault="00661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CC7D1" w14:textId="77777777" w:rsidR="0038795F" w:rsidRDefault="003879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EBA12" w14:textId="10A31A07" w:rsidR="00EF0A8C" w:rsidRPr="00B33EE6" w:rsidRDefault="00731A9A" w:rsidP="00F9055E">
    <w:pPr>
      <w:pStyle w:val="Footer"/>
      <w:tabs>
        <w:tab w:val="clear" w:pos="4320"/>
        <w:tab w:val="clear" w:pos="8640"/>
        <w:tab w:val="right" w:pos="9214"/>
      </w:tabs>
      <w:spacing w:before="120" w:after="0"/>
      <w:rPr>
        <w:b/>
        <w:sz w:val="20"/>
        <w:lang w:val="en-GB"/>
      </w:rPr>
    </w:pPr>
    <w:r>
      <w:rPr>
        <w:b/>
        <w:sz w:val="20"/>
      </w:rPr>
      <w:t>Dece</w:t>
    </w:r>
    <w:r w:rsidR="0038795F">
      <w:rPr>
        <w:b/>
        <w:sz w:val="20"/>
      </w:rPr>
      <w:t>mber</w:t>
    </w:r>
    <w:r w:rsidR="003670BA" w:rsidRPr="003670BA">
      <w:rPr>
        <w:b/>
        <w:sz w:val="20"/>
      </w:rPr>
      <w:t xml:space="preserve"> 202</w:t>
    </w:r>
    <w:r w:rsidR="0038795F">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AC690C">
      <w:rPr>
        <w:rStyle w:val="PageNumber"/>
        <w:noProof/>
        <w:sz w:val="18"/>
        <w:szCs w:val="18"/>
        <w:lang w:val="en-GB"/>
      </w:rPr>
      <w:t>3</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AC690C">
      <w:rPr>
        <w:rStyle w:val="PageNumber"/>
        <w:noProof/>
        <w:sz w:val="18"/>
        <w:szCs w:val="18"/>
        <w:lang w:val="en-GB"/>
      </w:rPr>
      <w:t>5</w:t>
    </w:r>
    <w:r w:rsidR="00B33EE6" w:rsidRPr="00B33EE6">
      <w:rPr>
        <w:rStyle w:val="PageNumber"/>
        <w:sz w:val="18"/>
        <w:szCs w:val="18"/>
        <w:lang w:val="en-GB"/>
      </w:rPr>
      <w:fldChar w:fldCharType="end"/>
    </w:r>
  </w:p>
  <w:p w14:paraId="77551F46" w14:textId="7777777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AC99A" w14:textId="77777777" w:rsidR="0038795F" w:rsidRDefault="003879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FBA976" w14:textId="77777777" w:rsidR="00661250" w:rsidRDefault="00661250">
      <w:r>
        <w:separator/>
      </w:r>
    </w:p>
  </w:footnote>
  <w:footnote w:type="continuationSeparator" w:id="0">
    <w:p w14:paraId="0CC05F70" w14:textId="77777777" w:rsidR="00661250" w:rsidRDefault="00661250">
      <w:r>
        <w:continuationSeparator/>
      </w:r>
    </w:p>
  </w:footnote>
  <w:footnote w:id="1">
    <w:p w14:paraId="6271804F" w14:textId="77777777" w:rsidR="00B9793F" w:rsidRPr="001109B5" w:rsidRDefault="00B9793F" w:rsidP="006E1BD0">
      <w:pPr>
        <w:pStyle w:val="FootnoteText"/>
        <w:spacing w:before="0" w:after="0"/>
      </w:pPr>
      <w:r>
        <w:rPr>
          <w:rStyle w:val="FootnoteReference"/>
        </w:rPr>
        <w:footnoteRef/>
      </w:r>
      <w:r w:rsidRPr="00E67DA7">
        <w:rPr>
          <w:lang w:val="en-GB"/>
        </w:rPr>
        <w:t xml:space="preserve"> Regulation (EU) No 230/2014 of the European Parliament </w:t>
      </w:r>
      <w:r w:rsidRPr="00E67DA7">
        <w:rPr>
          <w:rStyle w:val="highlight"/>
          <w:lang w:val="en-GB"/>
        </w:rPr>
        <w:t>and</w:t>
      </w:r>
      <w:r w:rsidRPr="00E67DA7">
        <w:rPr>
          <w:lang w:val="en-GB"/>
        </w:rPr>
        <w:t xml:space="preserve"> of the Council of 11 March 2014 establishing an </w:t>
      </w:r>
      <w:r w:rsidRPr="00E67DA7">
        <w:rPr>
          <w:rStyle w:val="highlight"/>
          <w:lang w:val="en-GB"/>
        </w:rPr>
        <w:t>instrument</w:t>
      </w:r>
      <w:r w:rsidRPr="00E67DA7">
        <w:rPr>
          <w:lang w:val="en-GB"/>
        </w:rPr>
        <w:t xml:space="preserve"> </w:t>
      </w:r>
      <w:r w:rsidRPr="00E67DA7">
        <w:rPr>
          <w:rStyle w:val="highlight"/>
          <w:lang w:val="en-GB"/>
        </w:rPr>
        <w:t>contributing</w:t>
      </w:r>
      <w:r w:rsidRPr="00E67DA7">
        <w:rPr>
          <w:lang w:val="en-GB"/>
        </w:rPr>
        <w:t xml:space="preserve"> </w:t>
      </w:r>
      <w:r w:rsidRPr="00E67DA7">
        <w:rPr>
          <w:rStyle w:val="highlight"/>
          <w:lang w:val="en-GB"/>
        </w:rPr>
        <w:t>to</w:t>
      </w:r>
      <w:r w:rsidRPr="00E67DA7">
        <w:rPr>
          <w:lang w:val="en-GB"/>
        </w:rPr>
        <w:t xml:space="preserve"> </w:t>
      </w:r>
      <w:r w:rsidRPr="00E67DA7">
        <w:rPr>
          <w:rStyle w:val="highlight"/>
          <w:lang w:val="en-GB"/>
        </w:rPr>
        <w:t>stability</w:t>
      </w:r>
      <w:r w:rsidRPr="00E67DA7">
        <w:rPr>
          <w:lang w:val="en-GB"/>
        </w:rPr>
        <w:t xml:space="preserve"> </w:t>
      </w:r>
      <w:r w:rsidRPr="00E67DA7">
        <w:rPr>
          <w:rStyle w:val="highlight"/>
          <w:lang w:val="en-GB"/>
        </w:rPr>
        <w:t>and</w:t>
      </w:r>
      <w:r w:rsidRPr="00E67DA7">
        <w:rPr>
          <w:lang w:val="en-GB"/>
        </w:rPr>
        <w:t xml:space="preserve"> </w:t>
      </w:r>
      <w:r w:rsidRPr="00E67DA7">
        <w:rPr>
          <w:rStyle w:val="highlight"/>
          <w:lang w:val="en-GB"/>
        </w:rPr>
        <w:t>peace (</w:t>
      </w:r>
      <w:r w:rsidRPr="00E67DA7">
        <w:rPr>
          <w:iCs/>
          <w:lang w:val="en-GB"/>
        </w:rPr>
        <w:t>OJ L 77, 15.3.2014, p. 1).</w:t>
      </w:r>
    </w:p>
  </w:footnote>
  <w:footnote w:id="2">
    <w:p w14:paraId="37543B41" w14:textId="77777777" w:rsidR="00B9793F" w:rsidRPr="001109B5" w:rsidRDefault="00B9793F" w:rsidP="006E1BD0">
      <w:pPr>
        <w:pStyle w:val="FootnoteText"/>
        <w:spacing w:before="0" w:after="0"/>
      </w:pPr>
      <w:r w:rsidRPr="00CC0B7A">
        <w:rPr>
          <w:rStyle w:val="FootnoteReference"/>
        </w:rPr>
        <w:footnoteRef/>
      </w:r>
      <w:r w:rsidRPr="006C1625">
        <w:rPr>
          <w:rStyle w:val="FootnoteReference"/>
          <w:lang w:val="en-GB"/>
        </w:rPr>
        <w:t xml:space="preserve"> </w:t>
      </w:r>
      <w:r w:rsidRPr="006C1625">
        <w:rPr>
          <w:rStyle w:val="FootnoteTextChar"/>
          <w:lang w:val="en-GB"/>
        </w:rPr>
        <w:t>Article 11 CIR.</w:t>
      </w:r>
      <w:r w:rsidRPr="006C1625">
        <w:rPr>
          <w:lang w:val="en-GB"/>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67940" w14:textId="77777777" w:rsidR="0038795F" w:rsidRDefault="0038795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82B94" w14:textId="77777777" w:rsidR="0038795F" w:rsidRDefault="003879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3EEE1" w14:textId="77777777" w:rsidR="0038795F" w:rsidRDefault="003879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647C41A2"/>
    <w:multiLevelType w:val="hybridMultilevel"/>
    <w:tmpl w:val="531A96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nsid w:val="7D9B69E0"/>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1"/>
  </w:num>
  <w:num w:numId="35">
    <w:abstractNumId w:val="35"/>
  </w:num>
  <w:num w:numId="36">
    <w:abstractNumId w:val="33"/>
  </w:num>
  <w:num w:numId="37">
    <w:abstractNumId w:val="37"/>
  </w:num>
  <w:num w:numId="38">
    <w:abstractNumId w:val="39"/>
  </w:num>
  <w:num w:numId="39">
    <w:abstractNumId w:val="43"/>
  </w:num>
  <w:num w:numId="40">
    <w:abstractNumId w:val="45"/>
  </w:num>
  <w:num w:numId="41">
    <w:abstractNumId w:val="40"/>
  </w:num>
  <w:num w:numId="42">
    <w:abstractNumId w:val="42"/>
  </w:num>
  <w:num w:numId="43">
    <w:abstractNumId w:val="38"/>
  </w:num>
  <w:num w:numId="44">
    <w:abstractNumId w:val="34"/>
  </w:num>
  <w:num w:numId="45">
    <w:abstractNumId w:val="46"/>
  </w:num>
  <w:num w:numId="46">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s-ES_tradnl"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51D1D"/>
    <w:rsid w:val="000523A9"/>
    <w:rsid w:val="00060001"/>
    <w:rsid w:val="00062869"/>
    <w:rsid w:val="00063FB5"/>
    <w:rsid w:val="00080900"/>
    <w:rsid w:val="00087A72"/>
    <w:rsid w:val="00095030"/>
    <w:rsid w:val="000A0D57"/>
    <w:rsid w:val="000A3758"/>
    <w:rsid w:val="000B693E"/>
    <w:rsid w:val="000B7C91"/>
    <w:rsid w:val="000C1101"/>
    <w:rsid w:val="000C1522"/>
    <w:rsid w:val="000C3371"/>
    <w:rsid w:val="000D1732"/>
    <w:rsid w:val="000D3847"/>
    <w:rsid w:val="000D3EBF"/>
    <w:rsid w:val="000E4709"/>
    <w:rsid w:val="000F0F6C"/>
    <w:rsid w:val="000F1340"/>
    <w:rsid w:val="000F5DEF"/>
    <w:rsid w:val="0010162C"/>
    <w:rsid w:val="00105302"/>
    <w:rsid w:val="0013314C"/>
    <w:rsid w:val="00133EE8"/>
    <w:rsid w:val="0014405E"/>
    <w:rsid w:val="00145CFA"/>
    <w:rsid w:val="00150687"/>
    <w:rsid w:val="001661F7"/>
    <w:rsid w:val="00171F2E"/>
    <w:rsid w:val="00180D47"/>
    <w:rsid w:val="001903F3"/>
    <w:rsid w:val="001951FE"/>
    <w:rsid w:val="001A0049"/>
    <w:rsid w:val="001A59BB"/>
    <w:rsid w:val="001B2571"/>
    <w:rsid w:val="001C0708"/>
    <w:rsid w:val="001C21A2"/>
    <w:rsid w:val="001C64F1"/>
    <w:rsid w:val="001D19A6"/>
    <w:rsid w:val="001D55F7"/>
    <w:rsid w:val="001E50A2"/>
    <w:rsid w:val="001F0839"/>
    <w:rsid w:val="001F1546"/>
    <w:rsid w:val="001F780C"/>
    <w:rsid w:val="00201320"/>
    <w:rsid w:val="00212656"/>
    <w:rsid w:val="00213E14"/>
    <w:rsid w:val="00215403"/>
    <w:rsid w:val="00216179"/>
    <w:rsid w:val="00226829"/>
    <w:rsid w:val="00233B9D"/>
    <w:rsid w:val="00233DDA"/>
    <w:rsid w:val="00235A71"/>
    <w:rsid w:val="002413EA"/>
    <w:rsid w:val="00243849"/>
    <w:rsid w:val="002575AA"/>
    <w:rsid w:val="00266EB9"/>
    <w:rsid w:val="002753AD"/>
    <w:rsid w:val="002827B8"/>
    <w:rsid w:val="002B2145"/>
    <w:rsid w:val="002D266E"/>
    <w:rsid w:val="002D4121"/>
    <w:rsid w:val="002E1B83"/>
    <w:rsid w:val="002E2635"/>
    <w:rsid w:val="002E7D33"/>
    <w:rsid w:val="002F4E69"/>
    <w:rsid w:val="003045C3"/>
    <w:rsid w:val="00313F6B"/>
    <w:rsid w:val="00322D52"/>
    <w:rsid w:val="003232ED"/>
    <w:rsid w:val="00323BDD"/>
    <w:rsid w:val="003262FC"/>
    <w:rsid w:val="00326B16"/>
    <w:rsid w:val="00327E0B"/>
    <w:rsid w:val="00330261"/>
    <w:rsid w:val="003378F6"/>
    <w:rsid w:val="00342E7F"/>
    <w:rsid w:val="00347673"/>
    <w:rsid w:val="003574F5"/>
    <w:rsid w:val="00357E25"/>
    <w:rsid w:val="00362824"/>
    <w:rsid w:val="00364564"/>
    <w:rsid w:val="003670BA"/>
    <w:rsid w:val="003717BC"/>
    <w:rsid w:val="00374121"/>
    <w:rsid w:val="003861D9"/>
    <w:rsid w:val="0038633F"/>
    <w:rsid w:val="00386E96"/>
    <w:rsid w:val="0038795F"/>
    <w:rsid w:val="0038796E"/>
    <w:rsid w:val="0039147E"/>
    <w:rsid w:val="0039347D"/>
    <w:rsid w:val="003947E7"/>
    <w:rsid w:val="00397073"/>
    <w:rsid w:val="003A4357"/>
    <w:rsid w:val="003B1B35"/>
    <w:rsid w:val="003C1515"/>
    <w:rsid w:val="003D16FB"/>
    <w:rsid w:val="003D6CAD"/>
    <w:rsid w:val="003E782D"/>
    <w:rsid w:val="00400098"/>
    <w:rsid w:val="0040360C"/>
    <w:rsid w:val="004108A4"/>
    <w:rsid w:val="00424124"/>
    <w:rsid w:val="0043533D"/>
    <w:rsid w:val="00452ED8"/>
    <w:rsid w:val="0045494F"/>
    <w:rsid w:val="004567DF"/>
    <w:rsid w:val="00470A5B"/>
    <w:rsid w:val="00472630"/>
    <w:rsid w:val="00473883"/>
    <w:rsid w:val="00476D80"/>
    <w:rsid w:val="00480B5C"/>
    <w:rsid w:val="00482E0D"/>
    <w:rsid w:val="004850B4"/>
    <w:rsid w:val="004901C2"/>
    <w:rsid w:val="004916FF"/>
    <w:rsid w:val="004957E5"/>
    <w:rsid w:val="004A07DB"/>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9EC"/>
    <w:rsid w:val="00564558"/>
    <w:rsid w:val="00565A69"/>
    <w:rsid w:val="00571687"/>
    <w:rsid w:val="00572F15"/>
    <w:rsid w:val="00573F7A"/>
    <w:rsid w:val="00582326"/>
    <w:rsid w:val="00584BF4"/>
    <w:rsid w:val="00584D96"/>
    <w:rsid w:val="00590ADB"/>
    <w:rsid w:val="005A21DC"/>
    <w:rsid w:val="005B35A2"/>
    <w:rsid w:val="005B4F80"/>
    <w:rsid w:val="005B5E3C"/>
    <w:rsid w:val="005C71EF"/>
    <w:rsid w:val="005D41DD"/>
    <w:rsid w:val="005E0327"/>
    <w:rsid w:val="005F776D"/>
    <w:rsid w:val="0060359F"/>
    <w:rsid w:val="0061336A"/>
    <w:rsid w:val="006309DE"/>
    <w:rsid w:val="00632BDC"/>
    <w:rsid w:val="0064390B"/>
    <w:rsid w:val="00661250"/>
    <w:rsid w:val="00663C6D"/>
    <w:rsid w:val="006714ED"/>
    <w:rsid w:val="006738B9"/>
    <w:rsid w:val="00674F9C"/>
    <w:rsid w:val="006751D2"/>
    <w:rsid w:val="006770CA"/>
    <w:rsid w:val="00686C3A"/>
    <w:rsid w:val="00690E9D"/>
    <w:rsid w:val="00697F82"/>
    <w:rsid w:val="006A0598"/>
    <w:rsid w:val="006A66DA"/>
    <w:rsid w:val="006A7394"/>
    <w:rsid w:val="006B2EDA"/>
    <w:rsid w:val="006B3982"/>
    <w:rsid w:val="006B59B9"/>
    <w:rsid w:val="006C0EB6"/>
    <w:rsid w:val="006C0F37"/>
    <w:rsid w:val="006C65D4"/>
    <w:rsid w:val="006D330F"/>
    <w:rsid w:val="006D6080"/>
    <w:rsid w:val="006E0C6A"/>
    <w:rsid w:val="006E1BD0"/>
    <w:rsid w:val="006E3377"/>
    <w:rsid w:val="006E625F"/>
    <w:rsid w:val="006F5FD0"/>
    <w:rsid w:val="006F7885"/>
    <w:rsid w:val="007046C8"/>
    <w:rsid w:val="00706E7C"/>
    <w:rsid w:val="00710A38"/>
    <w:rsid w:val="007121FB"/>
    <w:rsid w:val="007129D6"/>
    <w:rsid w:val="00712CB3"/>
    <w:rsid w:val="00715755"/>
    <w:rsid w:val="00731A9A"/>
    <w:rsid w:val="007471C5"/>
    <w:rsid w:val="00750FF8"/>
    <w:rsid w:val="00753FC2"/>
    <w:rsid w:val="00756C38"/>
    <w:rsid w:val="00761673"/>
    <w:rsid w:val="00761893"/>
    <w:rsid w:val="007653F4"/>
    <w:rsid w:val="00767922"/>
    <w:rsid w:val="00770822"/>
    <w:rsid w:val="00771E68"/>
    <w:rsid w:val="00771F97"/>
    <w:rsid w:val="007727F3"/>
    <w:rsid w:val="007874C8"/>
    <w:rsid w:val="00794A92"/>
    <w:rsid w:val="00795DBC"/>
    <w:rsid w:val="00796976"/>
    <w:rsid w:val="00796CC5"/>
    <w:rsid w:val="007A04AC"/>
    <w:rsid w:val="007A4037"/>
    <w:rsid w:val="007C352C"/>
    <w:rsid w:val="007D51F2"/>
    <w:rsid w:val="007D6292"/>
    <w:rsid w:val="007D7174"/>
    <w:rsid w:val="007D761E"/>
    <w:rsid w:val="007F095B"/>
    <w:rsid w:val="007F26E3"/>
    <w:rsid w:val="007F5383"/>
    <w:rsid w:val="007F6AA9"/>
    <w:rsid w:val="008006B4"/>
    <w:rsid w:val="00800827"/>
    <w:rsid w:val="00810582"/>
    <w:rsid w:val="00813A48"/>
    <w:rsid w:val="008146B8"/>
    <w:rsid w:val="008152EF"/>
    <w:rsid w:val="008162F6"/>
    <w:rsid w:val="00817895"/>
    <w:rsid w:val="00817B4A"/>
    <w:rsid w:val="008272C0"/>
    <w:rsid w:val="0083171D"/>
    <w:rsid w:val="008323D3"/>
    <w:rsid w:val="008351FF"/>
    <w:rsid w:val="00845F81"/>
    <w:rsid w:val="008616ED"/>
    <w:rsid w:val="00862885"/>
    <w:rsid w:val="00867DA5"/>
    <w:rsid w:val="0087086B"/>
    <w:rsid w:val="00881BDC"/>
    <w:rsid w:val="00881C2D"/>
    <w:rsid w:val="00894E29"/>
    <w:rsid w:val="0089693D"/>
    <w:rsid w:val="008A1514"/>
    <w:rsid w:val="008A4B6A"/>
    <w:rsid w:val="008B0830"/>
    <w:rsid w:val="008B2BCD"/>
    <w:rsid w:val="008B77CD"/>
    <w:rsid w:val="008C3178"/>
    <w:rsid w:val="008C68A0"/>
    <w:rsid w:val="008D1243"/>
    <w:rsid w:val="008D3E45"/>
    <w:rsid w:val="008E2D12"/>
    <w:rsid w:val="008F294D"/>
    <w:rsid w:val="009055F3"/>
    <w:rsid w:val="009066B6"/>
    <w:rsid w:val="00907556"/>
    <w:rsid w:val="00913817"/>
    <w:rsid w:val="00925F7F"/>
    <w:rsid w:val="009260B8"/>
    <w:rsid w:val="0092731B"/>
    <w:rsid w:val="009317C0"/>
    <w:rsid w:val="00933735"/>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A2028"/>
    <w:rsid w:val="009A38DE"/>
    <w:rsid w:val="009B06B5"/>
    <w:rsid w:val="009B69BE"/>
    <w:rsid w:val="009E5BC1"/>
    <w:rsid w:val="009E77D6"/>
    <w:rsid w:val="009F0852"/>
    <w:rsid w:val="009F128B"/>
    <w:rsid w:val="009F12A5"/>
    <w:rsid w:val="009F5FB4"/>
    <w:rsid w:val="00A00BD5"/>
    <w:rsid w:val="00A021B5"/>
    <w:rsid w:val="00A02E6B"/>
    <w:rsid w:val="00A03055"/>
    <w:rsid w:val="00A046E7"/>
    <w:rsid w:val="00A04B00"/>
    <w:rsid w:val="00A11931"/>
    <w:rsid w:val="00A171EA"/>
    <w:rsid w:val="00A22177"/>
    <w:rsid w:val="00A236A4"/>
    <w:rsid w:val="00A27281"/>
    <w:rsid w:val="00A35081"/>
    <w:rsid w:val="00A36F1C"/>
    <w:rsid w:val="00A433A6"/>
    <w:rsid w:val="00A43E7A"/>
    <w:rsid w:val="00A46ED3"/>
    <w:rsid w:val="00A504E1"/>
    <w:rsid w:val="00A549AE"/>
    <w:rsid w:val="00A666EC"/>
    <w:rsid w:val="00A779FE"/>
    <w:rsid w:val="00A77B07"/>
    <w:rsid w:val="00A84E04"/>
    <w:rsid w:val="00A85E8A"/>
    <w:rsid w:val="00A94ED6"/>
    <w:rsid w:val="00A97B08"/>
    <w:rsid w:val="00AA5256"/>
    <w:rsid w:val="00AA7F22"/>
    <w:rsid w:val="00AB7F58"/>
    <w:rsid w:val="00AC0D0C"/>
    <w:rsid w:val="00AC4530"/>
    <w:rsid w:val="00AC690C"/>
    <w:rsid w:val="00AC7E0D"/>
    <w:rsid w:val="00AD1660"/>
    <w:rsid w:val="00AD1E4D"/>
    <w:rsid w:val="00AE1D8D"/>
    <w:rsid w:val="00AE4633"/>
    <w:rsid w:val="00AE6A5B"/>
    <w:rsid w:val="00AF0B6B"/>
    <w:rsid w:val="00AF412E"/>
    <w:rsid w:val="00AF7BB3"/>
    <w:rsid w:val="00B00363"/>
    <w:rsid w:val="00B063F9"/>
    <w:rsid w:val="00B06D60"/>
    <w:rsid w:val="00B112A1"/>
    <w:rsid w:val="00B14398"/>
    <w:rsid w:val="00B200AF"/>
    <w:rsid w:val="00B24BF8"/>
    <w:rsid w:val="00B27B8B"/>
    <w:rsid w:val="00B33EE6"/>
    <w:rsid w:val="00B46840"/>
    <w:rsid w:val="00B503CB"/>
    <w:rsid w:val="00B50F8D"/>
    <w:rsid w:val="00B56457"/>
    <w:rsid w:val="00B60EC5"/>
    <w:rsid w:val="00B644B9"/>
    <w:rsid w:val="00B672FF"/>
    <w:rsid w:val="00B738A7"/>
    <w:rsid w:val="00B7586A"/>
    <w:rsid w:val="00B766F9"/>
    <w:rsid w:val="00B805A5"/>
    <w:rsid w:val="00B83DA1"/>
    <w:rsid w:val="00B84AED"/>
    <w:rsid w:val="00B90EE0"/>
    <w:rsid w:val="00B92478"/>
    <w:rsid w:val="00B9793F"/>
    <w:rsid w:val="00BA0765"/>
    <w:rsid w:val="00BA0F5E"/>
    <w:rsid w:val="00BA44A3"/>
    <w:rsid w:val="00BA7C3E"/>
    <w:rsid w:val="00BB2479"/>
    <w:rsid w:val="00BB2689"/>
    <w:rsid w:val="00BC353E"/>
    <w:rsid w:val="00BC54CD"/>
    <w:rsid w:val="00BD65BA"/>
    <w:rsid w:val="00BD69EF"/>
    <w:rsid w:val="00BE08EC"/>
    <w:rsid w:val="00BE3544"/>
    <w:rsid w:val="00BE595A"/>
    <w:rsid w:val="00BE5F29"/>
    <w:rsid w:val="00BE783C"/>
    <w:rsid w:val="00C00D44"/>
    <w:rsid w:val="00C03AF5"/>
    <w:rsid w:val="00C048EA"/>
    <w:rsid w:val="00C04FCE"/>
    <w:rsid w:val="00C067C5"/>
    <w:rsid w:val="00C0772E"/>
    <w:rsid w:val="00C147B2"/>
    <w:rsid w:val="00C171B6"/>
    <w:rsid w:val="00C2011B"/>
    <w:rsid w:val="00C2062A"/>
    <w:rsid w:val="00C30183"/>
    <w:rsid w:val="00C316FC"/>
    <w:rsid w:val="00C3644F"/>
    <w:rsid w:val="00C36666"/>
    <w:rsid w:val="00C43AAC"/>
    <w:rsid w:val="00C44AB1"/>
    <w:rsid w:val="00C460D8"/>
    <w:rsid w:val="00C61B8C"/>
    <w:rsid w:val="00C712DE"/>
    <w:rsid w:val="00C836E5"/>
    <w:rsid w:val="00C83C65"/>
    <w:rsid w:val="00C840D0"/>
    <w:rsid w:val="00C867B9"/>
    <w:rsid w:val="00C955BD"/>
    <w:rsid w:val="00CA3B1B"/>
    <w:rsid w:val="00CB23E3"/>
    <w:rsid w:val="00CB48AC"/>
    <w:rsid w:val="00CB759D"/>
    <w:rsid w:val="00CB7AAE"/>
    <w:rsid w:val="00CC0A41"/>
    <w:rsid w:val="00CC3BA0"/>
    <w:rsid w:val="00CC48C9"/>
    <w:rsid w:val="00CD765A"/>
    <w:rsid w:val="00CE49A1"/>
    <w:rsid w:val="00CE75C7"/>
    <w:rsid w:val="00CF759C"/>
    <w:rsid w:val="00D00216"/>
    <w:rsid w:val="00D011CD"/>
    <w:rsid w:val="00D14A9D"/>
    <w:rsid w:val="00D17A30"/>
    <w:rsid w:val="00D218D9"/>
    <w:rsid w:val="00D225CC"/>
    <w:rsid w:val="00D22682"/>
    <w:rsid w:val="00D240C3"/>
    <w:rsid w:val="00D2786B"/>
    <w:rsid w:val="00D32849"/>
    <w:rsid w:val="00D33DD9"/>
    <w:rsid w:val="00D434A7"/>
    <w:rsid w:val="00D46724"/>
    <w:rsid w:val="00D517A4"/>
    <w:rsid w:val="00D51C7E"/>
    <w:rsid w:val="00D549F4"/>
    <w:rsid w:val="00D64101"/>
    <w:rsid w:val="00D8773C"/>
    <w:rsid w:val="00D93082"/>
    <w:rsid w:val="00D97139"/>
    <w:rsid w:val="00DA0ABA"/>
    <w:rsid w:val="00DA28BE"/>
    <w:rsid w:val="00DC0253"/>
    <w:rsid w:val="00DC4F70"/>
    <w:rsid w:val="00DC753D"/>
    <w:rsid w:val="00DD093C"/>
    <w:rsid w:val="00DD0CD4"/>
    <w:rsid w:val="00DF04F0"/>
    <w:rsid w:val="00E147D3"/>
    <w:rsid w:val="00E1782A"/>
    <w:rsid w:val="00E17CCF"/>
    <w:rsid w:val="00E2112D"/>
    <w:rsid w:val="00E21BC3"/>
    <w:rsid w:val="00E23A94"/>
    <w:rsid w:val="00E23D5B"/>
    <w:rsid w:val="00E30BB5"/>
    <w:rsid w:val="00E31447"/>
    <w:rsid w:val="00E422A2"/>
    <w:rsid w:val="00E44018"/>
    <w:rsid w:val="00E5220B"/>
    <w:rsid w:val="00E6172B"/>
    <w:rsid w:val="00E66A55"/>
    <w:rsid w:val="00E713DA"/>
    <w:rsid w:val="00E76538"/>
    <w:rsid w:val="00E813B7"/>
    <w:rsid w:val="00E81D93"/>
    <w:rsid w:val="00E82874"/>
    <w:rsid w:val="00E845AC"/>
    <w:rsid w:val="00E867FC"/>
    <w:rsid w:val="00E9047D"/>
    <w:rsid w:val="00EA0ACE"/>
    <w:rsid w:val="00EA399C"/>
    <w:rsid w:val="00EB4C19"/>
    <w:rsid w:val="00EB5764"/>
    <w:rsid w:val="00EC1215"/>
    <w:rsid w:val="00EC7EB7"/>
    <w:rsid w:val="00ED5FA0"/>
    <w:rsid w:val="00EE0A07"/>
    <w:rsid w:val="00EE6E92"/>
    <w:rsid w:val="00EF03C9"/>
    <w:rsid w:val="00EF0A8C"/>
    <w:rsid w:val="00EF6A28"/>
    <w:rsid w:val="00EF6FBF"/>
    <w:rsid w:val="00F014D9"/>
    <w:rsid w:val="00F05BF1"/>
    <w:rsid w:val="00F071C0"/>
    <w:rsid w:val="00F07EE2"/>
    <w:rsid w:val="00F1778E"/>
    <w:rsid w:val="00F17A90"/>
    <w:rsid w:val="00F233FF"/>
    <w:rsid w:val="00F27C45"/>
    <w:rsid w:val="00F33539"/>
    <w:rsid w:val="00F33C45"/>
    <w:rsid w:val="00F46873"/>
    <w:rsid w:val="00F4786D"/>
    <w:rsid w:val="00F504CC"/>
    <w:rsid w:val="00F50E8B"/>
    <w:rsid w:val="00F60220"/>
    <w:rsid w:val="00F77C8A"/>
    <w:rsid w:val="00F86AAA"/>
    <w:rsid w:val="00F9055E"/>
    <w:rsid w:val="00F91683"/>
    <w:rsid w:val="00FA17FC"/>
    <w:rsid w:val="00FB17AC"/>
    <w:rsid w:val="00FB41D6"/>
    <w:rsid w:val="00FB7313"/>
    <w:rsid w:val="00FC622D"/>
    <w:rsid w:val="00FC6C71"/>
    <w:rsid w:val="00FC7054"/>
    <w:rsid w:val="00FD7C42"/>
    <w:rsid w:val="00FE4D9A"/>
    <w:rsid w:val="00FE4E4B"/>
    <w:rsid w:val="00FE62A5"/>
    <w:rsid w:val="00FE6A9C"/>
    <w:rsid w:val="00FE6CB8"/>
    <w:rsid w:val="00FE7449"/>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europeaid/prag/annexes.do?chapterTitleCode=A"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annexes.do?group=B"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8A099-EAA1-4B8D-97A6-7DB796008656}">
  <ds:schemaRefs>
    <ds:schemaRef ds:uri="http://schemas.microsoft.com/sharepoint/v3/contenttype/forms"/>
  </ds:schemaRefs>
</ds:datastoreItem>
</file>

<file path=customXml/itemProps2.xml><?xml version="1.0" encoding="utf-8"?>
<ds:datastoreItem xmlns:ds="http://schemas.openxmlformats.org/officeDocument/2006/customXml" ds:itemID="{CBBBEECC-A2DE-40A0-BA39-6CBB19D6F7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4A0D90-F33E-42E7-8845-F876A975035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DB3FF8-E401-4F1B-85B0-23ABEE273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5</Pages>
  <Words>1737</Words>
  <Characters>9903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11617</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Dell</cp:lastModifiedBy>
  <cp:revision>57</cp:revision>
  <cp:lastPrinted>2016-05-31T08:36:00Z</cp:lastPrinted>
  <dcterms:created xsi:type="dcterms:W3CDTF">2020-04-15T15:51:00Z</dcterms:created>
  <dcterms:modified xsi:type="dcterms:W3CDTF">2022-07-08T13:34:00Z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